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湖南信息学院中心机房服务器托管登记表</w:t>
      </w:r>
    </w:p>
    <w:bookmarkEnd w:id="0"/>
    <w:p>
      <w:pPr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编号</w:t>
      </w:r>
      <w:r>
        <w:rPr>
          <w:rFonts w:ascii="宋体" w:hAnsi="宋体"/>
          <w:szCs w:val="21"/>
        </w:rPr>
        <w:t>：</w:t>
      </w:r>
      <w:r>
        <w:rPr>
          <w:rFonts w:hint="eastAsia" w:ascii="宋体" w:hAnsi="宋体"/>
          <w:szCs w:val="21"/>
        </w:rPr>
        <w:t>______________</w:t>
      </w:r>
    </w:p>
    <w:tbl>
      <w:tblPr>
        <w:tblStyle w:val="5"/>
        <w:tblW w:w="10188" w:type="dxa"/>
        <w:tblInd w:w="-9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2039"/>
        <w:gridCol w:w="1984"/>
        <w:gridCol w:w="284"/>
        <w:gridCol w:w="1843"/>
        <w:gridCol w:w="69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1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*部门名称</w:t>
            </w: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*托管部门管理员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*姓名：</w:t>
            </w:r>
          </w:p>
        </w:tc>
        <w:tc>
          <w:tcPr>
            <w:tcW w:w="2850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188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39" w:type="dxa"/>
            <w:vMerge w:val="continue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ind w:firstLine="100" w:firstLineChars="4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信息中心技术员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姓名：</w:t>
            </w:r>
          </w:p>
        </w:tc>
        <w:tc>
          <w:tcPr>
            <w:tcW w:w="2850" w:type="dxa"/>
            <w:gridSpan w:val="3"/>
            <w:shd w:val="clear" w:color="auto" w:fill="auto"/>
            <w:vAlign w:val="center"/>
          </w:tcPr>
          <w:p>
            <w:pPr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0188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*托管情况说明：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00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服务器情况</w:t>
            </w:r>
          </w:p>
        </w:tc>
        <w:tc>
          <w:tcPr>
            <w:tcW w:w="221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*设备品牌型号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*操作系统类型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*应用系统名称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*应用对象范围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网络接入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2A"/>
            </w:r>
            <w:r>
              <w:rPr>
                <w:rFonts w:hint="eastAsia" w:ascii="宋体" w:hAnsi="宋体"/>
                <w:szCs w:val="21"/>
              </w:rPr>
              <w:t xml:space="preserve">内网      </w:t>
            </w:r>
            <w:r>
              <w:rPr>
                <w:rFonts w:hint="eastAsia" w:ascii="宋体" w:hAnsi="宋体"/>
                <w:szCs w:val="21"/>
              </w:rPr>
              <w:sym w:font="Wingdings 2" w:char="F02A"/>
            </w:r>
            <w:r>
              <w:rPr>
                <w:rFonts w:hint="eastAsia" w:ascii="宋体" w:hAnsi="宋体"/>
                <w:szCs w:val="21"/>
              </w:rPr>
              <w:t>外网</w:t>
            </w:r>
          </w:p>
        </w:tc>
        <w:tc>
          <w:tcPr>
            <w:tcW w:w="1843" w:type="dxa"/>
            <w:vAlign w:val="center"/>
          </w:tcPr>
          <w:p>
            <w:pPr>
              <w:ind w:firstLine="102" w:firstLineChars="4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*数据库类型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*对外开放端口号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i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放置地点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F02A"/>
            </w:r>
            <w:r>
              <w:rPr>
                <w:rFonts w:hint="eastAsia" w:ascii="宋体" w:hAnsi="宋体"/>
                <w:szCs w:val="21"/>
              </w:rPr>
              <w:t xml:space="preserve">东院机房 </w:t>
            </w:r>
            <w:r>
              <w:rPr>
                <w:rFonts w:hint="eastAsia" w:ascii="宋体" w:hAnsi="宋体"/>
                <w:szCs w:val="21"/>
              </w:rPr>
              <w:sym w:font="Wingdings 2" w:char="F02A"/>
            </w:r>
            <w:r>
              <w:rPr>
                <w:rFonts w:hint="eastAsia" w:ascii="宋体" w:hAnsi="宋体"/>
                <w:szCs w:val="21"/>
              </w:rPr>
              <w:t>西院机房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*域名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IP地址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322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*托管部门意见</w:t>
            </w:r>
          </w:p>
        </w:tc>
        <w:tc>
          <w:tcPr>
            <w:tcW w:w="4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*主管校领导意见</w:t>
            </w:r>
          </w:p>
        </w:tc>
        <w:tc>
          <w:tcPr>
            <w:tcW w:w="28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信息中心意见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9" w:hRule="atLeast"/>
        </w:trPr>
        <w:tc>
          <w:tcPr>
            <w:tcW w:w="3227" w:type="dxa"/>
            <w:gridSpan w:val="3"/>
            <w:vAlign w:val="center"/>
          </w:tcPr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</w:p>
          <w:p>
            <w:pPr>
              <w:spacing w:line="340" w:lineRule="exact"/>
              <w:ind w:right="420" w:firstLine="613" w:firstLineChars="29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</w:t>
            </w:r>
          </w:p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20    年  月   日</w:t>
            </w:r>
          </w:p>
        </w:tc>
        <w:tc>
          <w:tcPr>
            <w:tcW w:w="4111" w:type="dxa"/>
            <w:gridSpan w:val="3"/>
          </w:tcPr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主管领导（签字）：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</w:t>
            </w:r>
          </w:p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20    年  月   日</w:t>
            </w:r>
          </w:p>
        </w:tc>
        <w:tc>
          <w:tcPr>
            <w:tcW w:w="2850" w:type="dxa"/>
            <w:gridSpan w:val="3"/>
          </w:tcPr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</w:p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</w:p>
          <w:p>
            <w:pPr>
              <w:spacing w:line="340" w:lineRule="exact"/>
              <w:ind w:right="420" w:firstLine="720" w:firstLineChars="34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20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008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 络 安 全 责 任 书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    容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托管单位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机房环境支持，防火、防盗、防静电、无尘、UPS、空调、供电系统保障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服务器IP地址的统一规划、跳线及网络接口开通,分配edu.cn域名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服务器网络路由的统一部署和管理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服务器对外开放端口的支持和监控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服务器多出口访问的支持和监控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服务器上层访问控制安全策略的统一部署及安全监控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服务器遇恶意攻击时，及时通知托管部门信息管理员进行处理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spacing w:line="340" w:lineRule="exact"/>
              <w:ind w:right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域名解析服务支持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操作系统安装，口令安全管理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服务器系统安全管理，部署系统杀毒软件、防火墙等，设置系统安全策略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系统补丁的升级和软件漏洞的修复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软件环境（信息系统）部署及管理 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服务器的日常维护工作，定期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进行</w:t>
            </w:r>
            <w:r>
              <w:rPr>
                <w:rFonts w:hint="eastAsia" w:ascii="宋体" w:hAnsi="宋体"/>
                <w:szCs w:val="21"/>
              </w:rPr>
              <w:t>数据备份及信息系统内容的安全监控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硬件设备故障损坏的维修和更换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服务器硬件管理和监控，定期轮检，硬件异常情况的处理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未经许可不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/>
                <w:szCs w:val="21"/>
              </w:rPr>
              <w:t>开通论坛、博客、留言板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/>
                <w:szCs w:val="21"/>
              </w:rPr>
              <w:t>栏目，经学校同意开通的，需做好网上信息的日常管理和维护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008" w:type="dxa"/>
            <w:vMerge w:val="continue"/>
            <w:textDirection w:val="tbRlV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0" w:type="dxa"/>
            <w:gridSpan w:val="6"/>
            <w:vAlign w:val="bottom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保证与信息中心的信息畅通，一旦发现有安全问题，及时向信息中心的技术人员汇报情况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注：打*号的栏目为托管单位负责填写，责任书一栏打“√”。此表一式两份，托管单位和信息中心各执一份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exac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附</w:t>
      </w:r>
      <w:r>
        <w:rPr>
          <w:rFonts w:hint="eastAsia" w:ascii="宋体" w:hAnsi="宋体"/>
          <w:b/>
          <w:szCs w:val="21"/>
        </w:rPr>
        <w:t>：中心机房服务器托管申请流程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ascii="宋体" w:hAnsi="宋体"/>
          <w:szCs w:val="21"/>
        </w:rPr>
        <w:t>由需托管的部门</w:t>
      </w:r>
      <w:r>
        <w:rPr>
          <w:rFonts w:hint="eastAsia" w:ascii="宋体" w:hAnsi="宋体"/>
          <w:szCs w:val="21"/>
        </w:rPr>
        <w:t>填写</w:t>
      </w:r>
      <w:r>
        <w:rPr>
          <w:rFonts w:ascii="宋体" w:hAnsi="宋体"/>
          <w:szCs w:val="21"/>
        </w:rPr>
        <w:t>登记表，注明服务器参数，部署的应用等，并由部门负责人签字，加盖部门公章；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交</w:t>
      </w:r>
      <w:r>
        <w:rPr>
          <w:rFonts w:hint="eastAsia" w:ascii="宋体" w:hAnsi="宋体"/>
          <w:szCs w:val="21"/>
        </w:rPr>
        <w:t>信息中心</w:t>
      </w:r>
      <w:r>
        <w:rPr>
          <w:rFonts w:ascii="宋体" w:hAnsi="宋体"/>
          <w:szCs w:val="21"/>
        </w:rPr>
        <w:t>主管</w:t>
      </w:r>
      <w:r>
        <w:rPr>
          <w:rFonts w:hint="eastAsia" w:ascii="宋体" w:hAnsi="宋体"/>
          <w:szCs w:val="21"/>
        </w:rPr>
        <w:t>校</w:t>
      </w:r>
      <w:r>
        <w:rPr>
          <w:rFonts w:ascii="宋体" w:hAnsi="宋体"/>
          <w:szCs w:val="21"/>
        </w:rPr>
        <w:t>领导审批同意后，送信息技术中心，同时与部门负责人签署网络安全</w:t>
      </w:r>
      <w:r>
        <w:rPr>
          <w:rFonts w:hint="eastAsia" w:ascii="宋体" w:hAnsi="宋体"/>
          <w:szCs w:val="21"/>
        </w:rPr>
        <w:t>责任</w:t>
      </w:r>
      <w:r>
        <w:rPr>
          <w:rFonts w:ascii="宋体" w:hAnsi="宋体"/>
          <w:szCs w:val="21"/>
        </w:rPr>
        <w:t>书；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托管部门在规定时间将服务器送至信息中心</w:t>
      </w:r>
      <w:r>
        <w:rPr>
          <w:rFonts w:hint="eastAsia" w:ascii="宋体" w:hAnsi="宋体"/>
          <w:szCs w:val="21"/>
        </w:rPr>
        <w:t>指定</w:t>
      </w:r>
      <w:r>
        <w:rPr>
          <w:rFonts w:ascii="宋体" w:hAnsi="宋体"/>
          <w:szCs w:val="21"/>
        </w:rPr>
        <w:t>机房</w:t>
      </w:r>
      <w:r>
        <w:rPr>
          <w:rFonts w:hint="eastAsia" w:ascii="宋体" w:hAnsi="宋体"/>
          <w:szCs w:val="21"/>
        </w:rPr>
        <w:t>上架</w:t>
      </w:r>
      <w:r>
        <w:rPr>
          <w:rFonts w:ascii="宋体" w:hAnsi="宋体"/>
          <w:szCs w:val="21"/>
        </w:rPr>
        <w:t>；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按信息中心分配的地址上架运行；</w:t>
      </w:r>
    </w:p>
    <w:p>
      <w:pPr>
        <w:spacing w:line="360" w:lineRule="exact"/>
        <w:rPr>
          <w:rFonts w:hint="eastAsia" w:ascii="宋体" w:hAnsi="宋体" w:eastAsiaTheme="minorEastAsia"/>
          <w:szCs w:val="21"/>
          <w:lang w:eastAsia="zh-CN"/>
        </w:rPr>
      </w:pP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发现主机运行异常或断网，配合信息中心检查处理或整改，合格后重新运行</w:t>
      </w:r>
      <w:r>
        <w:rPr>
          <w:rFonts w:hint="eastAsia" w:ascii="宋体" w:hAnsi="宋体"/>
          <w:szCs w:val="21"/>
          <w:lang w:eastAsia="zh-CN"/>
        </w:rPr>
        <w:t>；</w:t>
      </w: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6、原业务系统发生重要变更、或在同一服务器上部署新的业务系统，参照流程1、2执行。</w:t>
      </w:r>
      <w:r>
        <w:rPr>
          <w:rFonts w:ascii="宋体" w:hAnsi="宋体"/>
          <w:szCs w:val="21"/>
        </w:rPr>
        <w:t xml:space="preserve"> </w:t>
      </w:r>
    </w:p>
    <w:p/>
    <w:p/>
    <w:p/>
    <w:p/>
    <w:p/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7BF"/>
    <w:rsid w:val="000900E5"/>
    <w:rsid w:val="002807BF"/>
    <w:rsid w:val="002F4EA9"/>
    <w:rsid w:val="009334C6"/>
    <w:rsid w:val="00D847B3"/>
    <w:rsid w:val="00E84B6D"/>
    <w:rsid w:val="0CD10946"/>
    <w:rsid w:val="0D93518B"/>
    <w:rsid w:val="2172722A"/>
    <w:rsid w:val="366C267E"/>
    <w:rsid w:val="3AF13CA7"/>
    <w:rsid w:val="400A37D6"/>
    <w:rsid w:val="4B056B43"/>
    <w:rsid w:val="71A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3112</Words>
  <Characters>3173</Characters>
  <Lines>25</Lines>
  <Paragraphs>7</Paragraphs>
  <TotalTime>0</TotalTime>
  <ScaleCrop>false</ScaleCrop>
  <LinksUpToDate>false</LinksUpToDate>
  <CharactersWithSpaces>3397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2020-03-19T09:24:00Z</dcterms:created>
  <dc:creator>向征</dc:creator>
  <cp:lastModifiedBy>蓝</cp:lastModifiedBy>
  <cp:lastPrinted>2021-08-31T07:07:00Z</cp:lastPrinted>
  <dcterms:modified xsi:type="dcterms:W3CDTF">2022-04-24T09:01:55Z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1DD1E4E0D4304EB593E3DE0ED98948CE</vt:lpwstr>
  </property>
  <property fmtid="{D5CDD505-2E9C-101B-9397-08002B2CF9AE}" pid="4" name="commondata">
    <vt:lpwstr>eyJoZGlkIjoiNWJhNjJkODA4YzcxZTZhZmMxNzI1ODg0YTdjOWY4ZTcifQ==</vt:lpwstr>
  </property>
</Properties>
</file>