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FB56E">
      <w:pPr>
        <w:pStyle w:val="4"/>
        <w:spacing w:beforeLines="0" w:afterLines="0" w:line="560" w:lineRule="exact"/>
        <w:outlineLvl w:val="0"/>
        <w:rPr>
          <w:rFonts w:hint="eastAsia"/>
          <w:color w:val="auto"/>
        </w:rPr>
      </w:pPr>
      <w:bookmarkStart w:id="0" w:name="_GoBack"/>
      <w:r>
        <w:rPr>
          <w:rFonts w:hint="eastAsia"/>
          <w:color w:val="auto"/>
          <w:lang w:eastAsia="zh-CN"/>
        </w:rPr>
        <w:t>湖南信息学院</w:t>
      </w:r>
      <w:r>
        <w:rPr>
          <w:rFonts w:hint="eastAsia"/>
          <w:color w:val="auto"/>
        </w:rPr>
        <w:t>校园新媒体审批表</w:t>
      </w:r>
    </w:p>
    <w:bookmarkEnd w:id="0"/>
    <w:tbl>
      <w:tblPr>
        <w:tblStyle w:val="2"/>
        <w:tblW w:w="9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237"/>
        <w:gridCol w:w="732"/>
        <w:gridCol w:w="1111"/>
        <w:gridCol w:w="1863"/>
        <w:gridCol w:w="2556"/>
      </w:tblGrid>
      <w:tr w14:paraId="4E5E0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19" w:type="dxa"/>
            <w:vAlign w:val="center"/>
          </w:tcPr>
          <w:p w14:paraId="607B3D8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新媒体名称</w:t>
            </w:r>
          </w:p>
        </w:tc>
        <w:tc>
          <w:tcPr>
            <w:tcW w:w="3080" w:type="dxa"/>
            <w:gridSpan w:val="3"/>
            <w:vAlign w:val="center"/>
          </w:tcPr>
          <w:p w14:paraId="6C92E27E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7890B3E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账号</w:t>
            </w:r>
          </w:p>
        </w:tc>
        <w:tc>
          <w:tcPr>
            <w:tcW w:w="2556" w:type="dxa"/>
            <w:vAlign w:val="center"/>
          </w:tcPr>
          <w:p w14:paraId="740CDA5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8A26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19" w:type="dxa"/>
            <w:vAlign w:val="center"/>
          </w:tcPr>
          <w:p w14:paraId="7AF07E7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部门/学院</w:t>
            </w:r>
          </w:p>
        </w:tc>
        <w:tc>
          <w:tcPr>
            <w:tcW w:w="7499" w:type="dxa"/>
            <w:gridSpan w:val="5"/>
            <w:vAlign w:val="center"/>
          </w:tcPr>
          <w:p w14:paraId="11EC77B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0C69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19" w:type="dxa"/>
            <w:vAlign w:val="center"/>
          </w:tcPr>
          <w:p w14:paraId="4920352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媒体类型</w:t>
            </w:r>
          </w:p>
        </w:tc>
        <w:tc>
          <w:tcPr>
            <w:tcW w:w="7499" w:type="dxa"/>
            <w:gridSpan w:val="5"/>
            <w:vAlign w:val="center"/>
          </w:tcPr>
          <w:p w14:paraId="393E5B8B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□微博  □微信公众号  □移动客户端（APP）  □其他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          </w:t>
            </w:r>
          </w:p>
        </w:tc>
      </w:tr>
      <w:tr w14:paraId="4DAF3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19" w:type="dxa"/>
            <w:vAlign w:val="center"/>
          </w:tcPr>
          <w:p w14:paraId="3E4B18F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开通时间</w:t>
            </w:r>
          </w:p>
        </w:tc>
        <w:tc>
          <w:tcPr>
            <w:tcW w:w="7499" w:type="dxa"/>
            <w:gridSpan w:val="5"/>
            <w:vAlign w:val="center"/>
          </w:tcPr>
          <w:p w14:paraId="59C74257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（填写拟开通时间，格式：20××年×月×日）</w:t>
            </w:r>
          </w:p>
        </w:tc>
      </w:tr>
      <w:tr w14:paraId="46600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19" w:type="dxa"/>
            <w:vMerge w:val="restart"/>
            <w:vAlign w:val="center"/>
          </w:tcPr>
          <w:p w14:paraId="036BD9A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主要工作</w:t>
            </w:r>
          </w:p>
          <w:p w14:paraId="0AC1843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人员</w:t>
            </w:r>
          </w:p>
        </w:tc>
        <w:tc>
          <w:tcPr>
            <w:tcW w:w="1237" w:type="dxa"/>
            <w:vAlign w:val="center"/>
          </w:tcPr>
          <w:p w14:paraId="719DD13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人员</w:t>
            </w:r>
          </w:p>
        </w:tc>
        <w:tc>
          <w:tcPr>
            <w:tcW w:w="732" w:type="dxa"/>
            <w:vAlign w:val="center"/>
          </w:tcPr>
          <w:p w14:paraId="2D99BE0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11" w:type="dxa"/>
            <w:vAlign w:val="center"/>
          </w:tcPr>
          <w:p w14:paraId="458F1E5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863" w:type="dxa"/>
            <w:vAlign w:val="center"/>
          </w:tcPr>
          <w:p w14:paraId="2A0A37C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2556" w:type="dxa"/>
            <w:vAlign w:val="center"/>
          </w:tcPr>
          <w:p w14:paraId="49739AA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邮箱</w:t>
            </w:r>
          </w:p>
        </w:tc>
      </w:tr>
      <w:tr w14:paraId="32883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19" w:type="dxa"/>
            <w:vMerge w:val="continue"/>
            <w:vAlign w:val="center"/>
          </w:tcPr>
          <w:p w14:paraId="20B2013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7DDC145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732" w:type="dxa"/>
            <w:vAlign w:val="center"/>
          </w:tcPr>
          <w:p w14:paraId="4E6BD00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14:paraId="1BFFD44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234A710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3F29AFB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BCC0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19" w:type="dxa"/>
            <w:vMerge w:val="continue"/>
            <w:vAlign w:val="center"/>
          </w:tcPr>
          <w:p w14:paraId="2251594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2833EFE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732" w:type="dxa"/>
            <w:vAlign w:val="center"/>
          </w:tcPr>
          <w:p w14:paraId="011CF48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14:paraId="19D7FD0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2CBD424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5CC46A2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5822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1819" w:type="dxa"/>
            <w:vAlign w:val="center"/>
          </w:tcPr>
          <w:p w14:paraId="102E75A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建设规划</w:t>
            </w:r>
          </w:p>
        </w:tc>
        <w:tc>
          <w:tcPr>
            <w:tcW w:w="7499" w:type="dxa"/>
            <w:gridSpan w:val="5"/>
            <w:vAlign w:val="center"/>
          </w:tcPr>
          <w:p w14:paraId="34411E97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（含制度建设、队伍建设、内容规划、期望目标等，字数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300-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500字，可另附页）</w:t>
            </w:r>
          </w:p>
          <w:p w14:paraId="0A53299F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733E6924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66845C27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872E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1819" w:type="dxa"/>
            <w:vAlign w:val="center"/>
          </w:tcPr>
          <w:p w14:paraId="36CD8BF0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/学院</w:t>
            </w:r>
          </w:p>
          <w:p w14:paraId="05F8F09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499" w:type="dxa"/>
            <w:gridSpan w:val="5"/>
            <w:vAlign w:val="center"/>
          </w:tcPr>
          <w:p w14:paraId="7D159025"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我单位知晓国家互联网有关法规和学校制度，承诺加强管理，切实保障该新媒体的网络信息安全，同意本新媒体开通运营。</w:t>
            </w:r>
          </w:p>
          <w:p w14:paraId="255D72EA"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4A617459"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4F110084"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1C44CB8A"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            责任人签名（公章）：</w:t>
            </w:r>
          </w:p>
          <w:p w14:paraId="4C1FCA74">
            <w:pPr>
              <w:spacing w:line="360" w:lineRule="auto"/>
              <w:ind w:right="480" w:firstLine="4320" w:firstLineChars="18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   月   日</w:t>
            </w:r>
          </w:p>
        </w:tc>
      </w:tr>
      <w:tr w14:paraId="66A0C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1819" w:type="dxa"/>
            <w:vAlign w:val="center"/>
          </w:tcPr>
          <w:p w14:paraId="0A5C92A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党委</w:t>
            </w:r>
          </w:p>
          <w:p w14:paraId="7F8E0AE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宣传部意见</w:t>
            </w:r>
          </w:p>
        </w:tc>
        <w:tc>
          <w:tcPr>
            <w:tcW w:w="7499" w:type="dxa"/>
            <w:gridSpan w:val="5"/>
            <w:vAlign w:val="center"/>
          </w:tcPr>
          <w:p w14:paraId="098E7AE0">
            <w:pPr>
              <w:spacing w:line="360" w:lineRule="exact"/>
              <w:ind w:firstLine="4440" w:firstLineChars="185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366C7D6E">
            <w:pPr>
              <w:spacing w:line="360" w:lineRule="exact"/>
              <w:ind w:firstLine="4440" w:firstLineChars="185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签名（公章）：</w:t>
            </w:r>
          </w:p>
          <w:p w14:paraId="14940A59"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                 年    月   日</w:t>
            </w:r>
          </w:p>
        </w:tc>
      </w:tr>
    </w:tbl>
    <w:p w14:paraId="1A8F2A37">
      <w:pPr>
        <w:keepNext w:val="0"/>
        <w:keepLines w:val="0"/>
        <w:pageBreakBefore w:val="0"/>
        <w:widowControl w:val="0"/>
        <w:overflowPunct/>
        <w:topLinePunct w:val="0"/>
        <w:bidi w:val="0"/>
        <w:ind w:right="-493" w:rightChars="-224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备注：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本表一式两份，党委宣传部、主办单位各留存一份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。</w:t>
      </w:r>
    </w:p>
    <w:p w14:paraId="0FA417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YTJhMDZjOTRmZDVkNTQ3NDcwNGM1NzQxZmUwMGQifQ=="/>
  </w:docVars>
  <w:rsids>
    <w:rsidRoot w:val="00000000"/>
    <w:rsid w:val="5377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信院制度汇编标题"/>
    <w:qFormat/>
    <w:uiPriority w:val="0"/>
    <w:pPr>
      <w:widowControl w:val="0"/>
      <w:adjustRightInd w:val="0"/>
      <w:spacing w:beforeLines="100" w:afterLines="100" w:line="440" w:lineRule="exact"/>
      <w:jc w:val="center"/>
      <w:textAlignment w:val="baseline"/>
      <w:outlineLvl w:val="1"/>
    </w:pPr>
    <w:rPr>
      <w:rFonts w:ascii="方正小标宋简体" w:hAnsi="方正小标宋简体" w:eastAsia="方正小标宋简体" w:cs="Times New Roman"/>
      <w:color w:val="000000" w:themeColor="text1"/>
      <w:sz w:val="44"/>
      <w:szCs w:val="44"/>
      <w:lang w:val="en-US" w:eastAsia="zh-CN" w:bidi="ar-SA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2024-09-03T07:18:05Z</dcterms:created>
  <dc:creator>ASUS</dc:creator>
  <cp:lastModifiedBy>148</cp:lastModifiedBy>
  <dcterms:modified xsi:type="dcterms:W3CDTF">2024-09-03T07:18:13Z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05C9671F3EC840C7BDAD9C963B4604F0_12</vt:lpwstr>
  </property>
</Properties>
</file>