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8B59">
      <w:pPr>
        <w:jc w:val="both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 w14:paraId="440FAC1B">
      <w:pPr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6A7D45E2">
      <w:pPr>
        <w:jc w:val="center"/>
        <w:rPr>
          <w:rFonts w:hint="eastAsia" w:ascii="方正小标宋简体" w:hAnsi="Times New Roman" w:eastAsia="方正小标宋简体"/>
          <w:spacing w:val="-10"/>
          <w:sz w:val="48"/>
          <w:szCs w:val="48"/>
          <w:lang w:val="en-US" w:eastAsia="zh-CN"/>
        </w:rPr>
      </w:pPr>
      <w:r>
        <w:rPr>
          <w:rFonts w:hint="eastAsia" w:ascii="方正小标宋简体" w:hAnsi="Times New Roman" w:eastAsia="方正小标宋简体"/>
          <w:spacing w:val="-10"/>
          <w:sz w:val="48"/>
          <w:szCs w:val="48"/>
          <w:lang w:val="en-US" w:eastAsia="zh-CN"/>
        </w:rPr>
        <w:t>湖南信息学院虚拟教研室建设项目</w:t>
      </w:r>
    </w:p>
    <w:p w14:paraId="5D8DE317">
      <w:pPr>
        <w:jc w:val="center"/>
        <w:rPr>
          <w:rFonts w:hint="eastAsia" w:ascii="方正小标宋简体" w:hAnsi="Times New Roman" w:eastAsia="方正小标宋简体"/>
          <w:spacing w:val="-10"/>
          <w:sz w:val="48"/>
          <w:szCs w:val="48"/>
          <w:lang w:val="en-US" w:eastAsia="zh-CN"/>
        </w:rPr>
      </w:pPr>
      <w:r>
        <w:rPr>
          <w:rFonts w:hint="eastAsia" w:ascii="方正小标宋简体" w:hAnsi="Times New Roman" w:eastAsia="方正小标宋简体"/>
          <w:spacing w:val="-10"/>
          <w:sz w:val="48"/>
          <w:szCs w:val="48"/>
          <w:lang w:val="en-US" w:eastAsia="zh-CN"/>
        </w:rPr>
        <w:t>年度检查报告书</w:t>
      </w:r>
    </w:p>
    <w:p w14:paraId="1C3BAC47">
      <w:pPr>
        <w:rPr>
          <w:rFonts w:ascii="Times New Roman" w:hAnsi="Times New Roman" w:eastAsia="楷体_GB2312"/>
          <w:sz w:val="32"/>
          <w:szCs w:val="32"/>
        </w:rPr>
      </w:pPr>
    </w:p>
    <w:p w14:paraId="18802396">
      <w:pPr>
        <w:pStyle w:val="2"/>
      </w:pPr>
    </w:p>
    <w:p w14:paraId="36E9080F">
      <w:pPr>
        <w:rPr>
          <w:rFonts w:ascii="Times New Roman" w:hAnsi="Times New Roman" w:eastAsia="楷体_GB2312"/>
          <w:sz w:val="32"/>
          <w:szCs w:val="32"/>
        </w:rPr>
      </w:pPr>
    </w:p>
    <w:tbl>
      <w:tblPr>
        <w:tblStyle w:val="6"/>
        <w:tblW w:w="8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5738"/>
      </w:tblGrid>
      <w:tr w14:paraId="7300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6729DE84">
            <w:pPr>
              <w:spacing w:line="700" w:lineRule="exact"/>
              <w:ind w:right="-44" w:rightChars="-21"/>
              <w:jc w:val="distribute"/>
              <w:rPr>
                <w:rFonts w:ascii="仿宋" w:hAnsi="仿宋" w:eastAsia="仿宋" w:cs="仿宋"/>
                <w:b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</w:rPr>
              <w:t>：</w:t>
            </w:r>
          </w:p>
        </w:tc>
        <w:tc>
          <w:tcPr>
            <w:tcW w:w="5738" w:type="dxa"/>
            <w:tcBorders>
              <w:bottom w:val="single" w:color="auto" w:sz="4" w:space="0"/>
            </w:tcBorders>
            <w:vAlign w:val="center"/>
          </w:tcPr>
          <w:p w14:paraId="4984BE16">
            <w:pPr>
              <w:spacing w:line="700" w:lineRule="exact"/>
              <w:ind w:right="-44" w:rightChars="-21"/>
              <w:jc w:val="center"/>
              <w:rPr>
                <w:rFonts w:ascii="仿宋" w:hAnsi="仿宋" w:eastAsia="仿宋" w:cs="仿宋"/>
                <w:spacing w:val="53"/>
                <w:kern w:val="0"/>
                <w:sz w:val="28"/>
                <w:szCs w:val="28"/>
              </w:rPr>
            </w:pPr>
          </w:p>
        </w:tc>
      </w:tr>
      <w:tr w14:paraId="087A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28F2C414">
            <w:pPr>
              <w:spacing w:line="700" w:lineRule="exact"/>
              <w:ind w:right="-44" w:rightChars="-21"/>
              <w:jc w:val="distribute"/>
              <w:rPr>
                <w:rFonts w:hint="default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  <w:t>教研室名称：</w:t>
            </w:r>
          </w:p>
        </w:tc>
        <w:tc>
          <w:tcPr>
            <w:tcW w:w="5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745B9">
            <w:pPr>
              <w:spacing w:line="700" w:lineRule="exact"/>
              <w:ind w:right="-44" w:rightChars="-21"/>
              <w:jc w:val="center"/>
              <w:rPr>
                <w:rFonts w:hint="default" w:ascii="仿宋" w:hAnsi="仿宋" w:eastAsia="仿宋" w:cs="仿宋"/>
                <w:spacing w:val="53"/>
                <w:kern w:val="0"/>
                <w:sz w:val="28"/>
                <w:szCs w:val="28"/>
                <w:lang w:val="en-US"/>
              </w:rPr>
            </w:pPr>
          </w:p>
        </w:tc>
      </w:tr>
      <w:tr w14:paraId="180A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0EFAC79F">
            <w:pPr>
              <w:spacing w:line="700" w:lineRule="exact"/>
              <w:ind w:right="-44" w:rightChars="-21"/>
              <w:jc w:val="distribute"/>
              <w:rPr>
                <w:rFonts w:hint="default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  <w:t>教研室类型：</w:t>
            </w:r>
          </w:p>
        </w:tc>
        <w:tc>
          <w:tcPr>
            <w:tcW w:w="5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C8BC4">
            <w:pPr>
              <w:spacing w:line="700" w:lineRule="exact"/>
              <w:ind w:right="-44" w:rightChars="-21"/>
              <w:jc w:val="center"/>
              <w:rPr>
                <w:rFonts w:ascii="仿宋" w:hAnsi="仿宋" w:eastAsia="仿宋" w:cs="仿宋"/>
                <w:spacing w:val="53"/>
                <w:kern w:val="0"/>
                <w:sz w:val="28"/>
                <w:szCs w:val="28"/>
              </w:rPr>
            </w:pPr>
          </w:p>
        </w:tc>
      </w:tr>
      <w:tr w14:paraId="017F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7E0E78B0">
            <w:pPr>
              <w:spacing w:line="700" w:lineRule="exact"/>
              <w:ind w:right="-44" w:rightChars="-21"/>
              <w:jc w:val="distribute"/>
              <w:rPr>
                <w:rFonts w:ascii="仿宋" w:hAnsi="仿宋" w:eastAsia="仿宋" w:cs="仿宋"/>
                <w:b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12"/>
                <w:kern w:val="0"/>
                <w:sz w:val="32"/>
                <w:szCs w:val="32"/>
                <w:lang w:val="en-US" w:eastAsia="zh-CN"/>
              </w:rPr>
              <w:t>教研室负责人</w:t>
            </w: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</w:rPr>
              <w:t>：</w:t>
            </w:r>
          </w:p>
        </w:tc>
        <w:tc>
          <w:tcPr>
            <w:tcW w:w="5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58B4D">
            <w:pPr>
              <w:spacing w:line="700" w:lineRule="exact"/>
              <w:ind w:right="-44" w:rightChars="-21"/>
              <w:jc w:val="center"/>
              <w:rPr>
                <w:rFonts w:ascii="仿宋" w:hAnsi="仿宋" w:eastAsia="仿宋" w:cs="仿宋"/>
                <w:spacing w:val="53"/>
                <w:kern w:val="0"/>
                <w:sz w:val="28"/>
                <w:szCs w:val="28"/>
              </w:rPr>
            </w:pPr>
          </w:p>
        </w:tc>
      </w:tr>
      <w:tr w14:paraId="6090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244539F5">
            <w:pPr>
              <w:spacing w:line="700" w:lineRule="exact"/>
              <w:ind w:right="-44" w:rightChars="-21"/>
              <w:jc w:val="distribute"/>
              <w:rPr>
                <w:rFonts w:hint="default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  <w:t>联系方式：</w:t>
            </w:r>
          </w:p>
        </w:tc>
        <w:tc>
          <w:tcPr>
            <w:tcW w:w="5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B5305B">
            <w:pPr>
              <w:spacing w:line="700" w:lineRule="exact"/>
              <w:ind w:right="-44" w:rightChars="-21"/>
              <w:jc w:val="center"/>
              <w:rPr>
                <w:rFonts w:ascii="仿宋" w:hAnsi="仿宋" w:eastAsia="仿宋" w:cs="仿宋"/>
                <w:spacing w:val="53"/>
                <w:kern w:val="0"/>
                <w:sz w:val="28"/>
                <w:szCs w:val="28"/>
              </w:rPr>
            </w:pPr>
          </w:p>
        </w:tc>
      </w:tr>
      <w:tr w14:paraId="6559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428AB66D">
            <w:pPr>
              <w:spacing w:line="700" w:lineRule="exact"/>
              <w:ind w:right="-44" w:rightChars="-21"/>
              <w:jc w:val="distribute"/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  <w:lang w:val="en-US" w:eastAsia="zh-CN"/>
              </w:rPr>
              <w:t>立项年份</w:t>
            </w: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</w:rPr>
              <w:t>：</w:t>
            </w:r>
          </w:p>
        </w:tc>
        <w:tc>
          <w:tcPr>
            <w:tcW w:w="5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2FF60">
            <w:pPr>
              <w:spacing w:line="700" w:lineRule="exact"/>
              <w:ind w:right="-44" w:rightChars="-21"/>
              <w:jc w:val="center"/>
              <w:rPr>
                <w:rFonts w:ascii="仿宋" w:hAnsi="仿宋" w:eastAsia="仿宋" w:cs="仿宋"/>
                <w:spacing w:val="53"/>
                <w:kern w:val="0"/>
                <w:sz w:val="28"/>
                <w:szCs w:val="28"/>
              </w:rPr>
            </w:pPr>
          </w:p>
        </w:tc>
      </w:tr>
      <w:tr w14:paraId="146B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 w14:paraId="7F8EA375">
            <w:pPr>
              <w:spacing w:line="700" w:lineRule="exact"/>
              <w:ind w:right="-44" w:rightChars="-21"/>
              <w:jc w:val="distribute"/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53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5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55D6E">
            <w:pPr>
              <w:spacing w:line="700" w:lineRule="exact"/>
              <w:ind w:right="-44" w:rightChars="-21"/>
              <w:jc w:val="center"/>
              <w:rPr>
                <w:rFonts w:ascii="仿宋" w:hAnsi="仿宋" w:eastAsia="仿宋" w:cs="仿宋"/>
                <w:spacing w:val="53"/>
                <w:kern w:val="0"/>
                <w:sz w:val="28"/>
                <w:szCs w:val="28"/>
              </w:rPr>
            </w:pPr>
          </w:p>
        </w:tc>
      </w:tr>
    </w:tbl>
    <w:p w14:paraId="48E8B995">
      <w:pPr>
        <w:rPr>
          <w:rFonts w:ascii="Times New Roman" w:hAnsi="Times New Roman" w:eastAsia="楷体_GB2312"/>
          <w:sz w:val="32"/>
          <w:szCs w:val="32"/>
        </w:rPr>
      </w:pPr>
    </w:p>
    <w:p w14:paraId="19152586"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</w:t>
      </w:r>
    </w:p>
    <w:p w14:paraId="75C355CE">
      <w:pPr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4DA16143">
      <w:pPr>
        <w:rPr>
          <w:rFonts w:hint="eastAsia" w:ascii="Times New Roman" w:hAnsi="Times New Roman" w:eastAsia="仿宋_GB2312"/>
          <w:b/>
          <w:bCs/>
          <w:sz w:val="32"/>
          <w:szCs w:val="32"/>
        </w:rPr>
      </w:pPr>
    </w:p>
    <w:p w14:paraId="5E6BEA81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</w:t>
      </w:r>
    </w:p>
    <w:p w14:paraId="3CD1983B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/>
          <w:b/>
          <w:bCs/>
          <w:sz w:val="32"/>
          <w:szCs w:val="32"/>
        </w:rPr>
      </w:pPr>
    </w:p>
    <w:p w14:paraId="517E0DDC"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一、检查报告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31"/>
      </w:tblGrid>
      <w:tr w14:paraId="2AB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088" w:type="dxa"/>
            <w:vAlign w:val="center"/>
          </w:tcPr>
          <w:p w14:paraId="7554E9AC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6"/>
                <w:lang w:val="en-US" w:eastAsia="zh-CN"/>
              </w:rPr>
              <w:t>虚拟教研室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6"/>
              </w:rPr>
              <w:t>名称</w:t>
            </w:r>
          </w:p>
        </w:tc>
        <w:tc>
          <w:tcPr>
            <w:tcW w:w="6531" w:type="dxa"/>
            <w:vAlign w:val="center"/>
          </w:tcPr>
          <w:p w14:paraId="2E6918A1">
            <w:pPr>
              <w:jc w:val="center"/>
              <w:rPr>
                <w:rFonts w:hint="eastAsia" w:ascii="楷体" w:hAnsi="楷体" w:eastAsia="楷体" w:cs="楷体"/>
                <w:b/>
                <w:sz w:val="36"/>
                <w:szCs w:val="36"/>
              </w:rPr>
            </w:pPr>
          </w:p>
        </w:tc>
      </w:tr>
      <w:tr w14:paraId="553B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088" w:type="dxa"/>
            <w:vAlign w:val="center"/>
          </w:tcPr>
          <w:p w14:paraId="12907C1A"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6"/>
                <w:lang w:val="en-US" w:eastAsia="zh-CN"/>
              </w:rPr>
              <w:t>虚拟教研室类型</w:t>
            </w:r>
          </w:p>
        </w:tc>
        <w:tc>
          <w:tcPr>
            <w:tcW w:w="6531" w:type="dxa"/>
            <w:vAlign w:val="center"/>
          </w:tcPr>
          <w:p w14:paraId="4AFD006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2F1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088" w:type="dxa"/>
            <w:vAlign w:val="center"/>
          </w:tcPr>
          <w:p w14:paraId="64ED0D6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6"/>
                <w:lang w:val="en-US" w:eastAsia="zh-CN"/>
              </w:rPr>
              <w:t>项目组全体成员（含负责人）</w:t>
            </w:r>
          </w:p>
        </w:tc>
        <w:tc>
          <w:tcPr>
            <w:tcW w:w="6531" w:type="dxa"/>
            <w:vAlign w:val="center"/>
          </w:tcPr>
          <w:p w14:paraId="436D179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155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3" w:hRule="atLeast"/>
        </w:trPr>
        <w:tc>
          <w:tcPr>
            <w:tcW w:w="8619" w:type="dxa"/>
            <w:gridSpan w:val="2"/>
          </w:tcPr>
          <w:p w14:paraId="4D926BA7">
            <w:pPr>
              <w:spacing w:after="12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A73604">
            <w:pPr>
              <w:widowControl w:val="0"/>
              <w:numPr>
                <w:ilvl w:val="0"/>
                <w:numId w:val="0"/>
              </w:numPr>
              <w:spacing w:after="120"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一、虚拟教研室简介</w:t>
            </w:r>
          </w:p>
          <w:p w14:paraId="7297133F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（概述立项时的建设基础、建设目标、建设计划、重点建设内容及目前基本情况，500字左右）</w:t>
            </w:r>
          </w:p>
          <w:p w14:paraId="71B65664">
            <w:pPr>
              <w:numPr>
                <w:ilvl w:val="0"/>
                <w:numId w:val="0"/>
              </w:numPr>
              <w:spacing w:after="120"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481A037">
            <w:pPr>
              <w:widowControl w:val="0"/>
              <w:numPr>
                <w:ilvl w:val="0"/>
                <w:numId w:val="0"/>
              </w:numPr>
              <w:spacing w:after="120" w:line="40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二、建设进展及核心成效</w:t>
            </w:r>
          </w:p>
          <w:p w14:paraId="56570C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建设计划完成情况、建设期间已取得的成果、项目资源建设情况、与其它单位合作情况及虚拟教研室网络平台建设情况等，3000字内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5ED88A9B">
            <w:pPr>
              <w:widowControl w:val="0"/>
              <w:numPr>
                <w:ilvl w:val="0"/>
                <w:numId w:val="0"/>
              </w:numPr>
              <w:spacing w:after="12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5F419D5">
            <w:pPr>
              <w:widowControl w:val="0"/>
              <w:numPr>
                <w:ilvl w:val="0"/>
                <w:numId w:val="0"/>
              </w:numPr>
              <w:spacing w:after="120" w:line="40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  <w:t>三、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目前存在的困难和问题</w:t>
            </w:r>
            <w:bookmarkStart w:id="2" w:name="_GoBack"/>
            <w:bookmarkEnd w:id="2"/>
          </w:p>
          <w:p w14:paraId="5C8FF40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（500字内）</w:t>
            </w:r>
          </w:p>
          <w:p w14:paraId="39F8D762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16307E">
            <w:pPr>
              <w:widowControl w:val="0"/>
              <w:numPr>
                <w:ilvl w:val="0"/>
                <w:numId w:val="0"/>
              </w:numPr>
              <w:spacing w:after="120" w:line="400" w:lineRule="exact"/>
              <w:ind w:left="0" w:leftChars="0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  <w:t>四、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下一步建设计划及预期目标</w:t>
            </w:r>
          </w:p>
          <w:p w14:paraId="5A409A6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（为了顺利推进项目建设，下一步工作的进度安排、重点建设内容、预期成果等，1000字左右）</w:t>
            </w:r>
          </w:p>
          <w:p w14:paraId="3758E9CD">
            <w:pPr>
              <w:widowControl w:val="0"/>
              <w:numPr>
                <w:ilvl w:val="0"/>
                <w:numId w:val="0"/>
              </w:numPr>
              <w:spacing w:after="120" w:line="400" w:lineRule="exact"/>
              <w:jc w:val="both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  <w:p w14:paraId="68FAEF09">
            <w:pPr>
              <w:pStyle w:val="2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  <w:p w14:paraId="4EFC1445">
            <w:pPr>
              <w:pStyle w:val="2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  <w:p w14:paraId="71B974AC">
            <w:pPr>
              <w:pStyle w:val="2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  <w:p w14:paraId="2EB50997">
            <w:pPr>
              <w:pStyle w:val="2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  <w:p w14:paraId="235B84C5">
            <w:pPr>
              <w:pStyle w:val="2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  <w:p w14:paraId="68013119">
            <w:pPr>
              <w:pStyle w:val="2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58A79030"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1"/>
      <w:bookmarkEnd w:id="0"/>
      <w:bookmarkStart w:id="1" w:name="OLE_LINK2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二、审核意见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0395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05" w:type="dxa"/>
            <w:noWrap w:val="0"/>
            <w:vAlign w:val="top"/>
          </w:tcPr>
          <w:p w14:paraId="1D7C3E73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1.虚拟教研室承诺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：</w:t>
            </w:r>
          </w:p>
          <w:p w14:paraId="231D26A3">
            <w:pPr>
              <w:pStyle w:val="2"/>
              <w:rPr>
                <w:rFonts w:hint="eastAsia"/>
              </w:rPr>
            </w:pPr>
          </w:p>
          <w:p w14:paraId="25EFF340">
            <w:pPr>
              <w:tabs>
                <w:tab w:val="left" w:pos="2219"/>
              </w:tabs>
              <w:suppressAutoHyphens/>
              <w:ind w:left="0" w:leftChars="0" w:right="-31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本人已认真填写并检查以上材料，保证内容真实有效，不存在任何知识产权问题。如有违反，本人将承担相关责任。本人及团队成员将主动提供并同意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建设和改革成果在学校指定的网站上公开展示和分享。</w:t>
            </w:r>
          </w:p>
          <w:p w14:paraId="22169BB2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194DD482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35BC6A85">
            <w:pPr>
              <w:pStyle w:val="2"/>
              <w:rPr>
                <w:rFonts w:hint="eastAsia"/>
              </w:rPr>
            </w:pPr>
          </w:p>
          <w:p w14:paraId="4CCB0BEA"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虚拟教研室</w:t>
            </w:r>
            <w:r>
              <w:rPr>
                <w:rFonts w:hint="eastAsia" w:ascii="仿宋" w:hAnsi="仿宋" w:eastAsia="仿宋" w:cs="仿宋"/>
                <w:sz w:val="24"/>
              </w:rPr>
              <w:t xml:space="preserve">负责人签字：                </w:t>
            </w:r>
          </w:p>
          <w:p w14:paraId="4CAFCA9F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</w:t>
            </w:r>
          </w:p>
          <w:p w14:paraId="7D5063A4">
            <w:pPr>
              <w:tabs>
                <w:tab w:val="left" w:pos="2219"/>
              </w:tabs>
              <w:suppressAutoHyphens/>
              <w:ind w:right="-692" w:firstLine="5040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418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8805" w:type="dxa"/>
            <w:noWrap w:val="0"/>
            <w:vAlign w:val="top"/>
          </w:tcPr>
          <w:p w14:paraId="30F80001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2.所在教学单位审核意见：</w:t>
            </w:r>
          </w:p>
          <w:p w14:paraId="74B3908C">
            <w:pPr>
              <w:pStyle w:val="2"/>
              <w:rPr>
                <w:rFonts w:hint="eastAsia"/>
              </w:rPr>
            </w:pPr>
          </w:p>
          <w:p w14:paraId="1E786B55">
            <w:pPr>
              <w:pStyle w:val="9"/>
              <w:snapToGrid w:val="0"/>
              <w:spacing w:line="400" w:lineRule="exact"/>
              <w:ind w:firstLine="480"/>
              <w:rPr>
                <w:rFonts w:hint="eastAsia" w:ascii="仿宋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内容及上传的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材料无危害国家安全、涉密及其他不适宜公开传播的内容，思想导向正确，不存在思想性问题。该团队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政治立场坚定，遵纪守法，无违法违纪行为，不存在师德师风问题、学术不端等问题，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项目建设期间未出现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过重大教学事故。</w:t>
            </w:r>
          </w:p>
          <w:p w14:paraId="3E19FBD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227E8B05">
            <w:pPr>
              <w:pStyle w:val="2"/>
              <w:rPr>
                <w:rFonts w:hint="eastAsia"/>
              </w:rPr>
            </w:pPr>
          </w:p>
          <w:p w14:paraId="13CB23F8"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盖章：</w:t>
            </w:r>
          </w:p>
          <w:p w14:paraId="7E4A05E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</w:t>
            </w:r>
          </w:p>
          <w:p w14:paraId="6B06012E">
            <w:pPr>
              <w:tabs>
                <w:tab w:val="left" w:pos="2219"/>
              </w:tabs>
              <w:suppressAutoHyphens/>
              <w:ind w:right="-692" w:rightChars="0" w:firstLine="5040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5924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8805" w:type="dxa"/>
            <w:noWrap w:val="0"/>
            <w:vAlign w:val="top"/>
          </w:tcPr>
          <w:p w14:paraId="74A0B22A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3.教务处审核意见：</w:t>
            </w:r>
          </w:p>
          <w:p w14:paraId="3A85B584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237162B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0A2CCAD1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59923CFA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24A05665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04E830AA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3F2E466E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657D3027">
            <w:pPr>
              <w:tabs>
                <w:tab w:val="left" w:pos="2219"/>
              </w:tabs>
              <w:suppressAutoHyphens/>
              <w:ind w:right="-692"/>
              <w:rPr>
                <w:rFonts w:hint="eastAsia" w:ascii="仿宋" w:hAnsi="仿宋" w:eastAsia="仿宋" w:cs="仿宋"/>
                <w:sz w:val="24"/>
              </w:rPr>
            </w:pPr>
          </w:p>
          <w:p w14:paraId="7D11C43B">
            <w:pPr>
              <w:tabs>
                <w:tab w:val="left" w:pos="2219"/>
              </w:tabs>
              <w:suppressAutoHyphens/>
              <w:ind w:right="-692" w:firstLine="5040" w:firstLineChars="21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</w:t>
            </w:r>
          </w:p>
          <w:p w14:paraId="52C215DB">
            <w:pPr>
              <w:tabs>
                <w:tab w:val="left" w:pos="2219"/>
              </w:tabs>
              <w:suppressAutoHyphens/>
              <w:ind w:right="-692" w:right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</w:t>
            </w:r>
          </w:p>
          <w:p w14:paraId="1C910FAB">
            <w:pPr>
              <w:tabs>
                <w:tab w:val="left" w:pos="2219"/>
              </w:tabs>
              <w:suppressAutoHyphens/>
              <w:ind w:right="-692" w:rightChars="0" w:firstLine="5040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1F65EE2F"/>
    <w:p w14:paraId="1A4C89BC">
      <w:pPr>
        <w:pStyle w:val="8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3CBD8-8BDA-4872-A24D-3F26792703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547EBD-8013-4B2F-A86A-076CF2CC0D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53F6DD-D6C7-4834-A503-D317A07C4DCC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27C4DD1-2432-4F95-94A3-3180DC9B52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245E07C-DC86-4F43-A527-5ACC06ECCB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B8A15D8-B5D8-4842-8D2B-1210CFA04B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F6D41">
    <w:pPr>
      <w:pStyle w:val="3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BB26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BB26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E6A35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3F9C"/>
    <w:rsid w:val="027F2F56"/>
    <w:rsid w:val="04401EFB"/>
    <w:rsid w:val="058926FE"/>
    <w:rsid w:val="06DE3AD9"/>
    <w:rsid w:val="077C5CB6"/>
    <w:rsid w:val="0801392C"/>
    <w:rsid w:val="0F76748F"/>
    <w:rsid w:val="0F971ADE"/>
    <w:rsid w:val="12891287"/>
    <w:rsid w:val="13096EF7"/>
    <w:rsid w:val="138C54D3"/>
    <w:rsid w:val="15D62B87"/>
    <w:rsid w:val="17035CAB"/>
    <w:rsid w:val="187A3B4C"/>
    <w:rsid w:val="19C01A32"/>
    <w:rsid w:val="19E27BFB"/>
    <w:rsid w:val="19F0044A"/>
    <w:rsid w:val="1ABE7431"/>
    <w:rsid w:val="20D83B05"/>
    <w:rsid w:val="224E4BB7"/>
    <w:rsid w:val="250E6BFE"/>
    <w:rsid w:val="25944DF2"/>
    <w:rsid w:val="263838EE"/>
    <w:rsid w:val="289C18BC"/>
    <w:rsid w:val="28AA489F"/>
    <w:rsid w:val="2A475858"/>
    <w:rsid w:val="2B5C2876"/>
    <w:rsid w:val="2F2F7E87"/>
    <w:rsid w:val="31D21921"/>
    <w:rsid w:val="35670F33"/>
    <w:rsid w:val="357C0AAC"/>
    <w:rsid w:val="368E1BCD"/>
    <w:rsid w:val="39F46E68"/>
    <w:rsid w:val="3A61784F"/>
    <w:rsid w:val="46AF05B5"/>
    <w:rsid w:val="471548BC"/>
    <w:rsid w:val="4ACC05C3"/>
    <w:rsid w:val="4B6A1879"/>
    <w:rsid w:val="4C962033"/>
    <w:rsid w:val="51B45471"/>
    <w:rsid w:val="53F85027"/>
    <w:rsid w:val="550D3076"/>
    <w:rsid w:val="565A678F"/>
    <w:rsid w:val="5A513A05"/>
    <w:rsid w:val="5CD8040E"/>
    <w:rsid w:val="5D4C069A"/>
    <w:rsid w:val="5DF70D68"/>
    <w:rsid w:val="5F2F284A"/>
    <w:rsid w:val="632717A7"/>
    <w:rsid w:val="649E018F"/>
    <w:rsid w:val="69A04061"/>
    <w:rsid w:val="6DCF760B"/>
    <w:rsid w:val="717E112C"/>
    <w:rsid w:val="75116700"/>
    <w:rsid w:val="75442D04"/>
    <w:rsid w:val="75831F22"/>
    <w:rsid w:val="7A0643B5"/>
    <w:rsid w:val="7BF10231"/>
    <w:rsid w:val="7C142DB9"/>
    <w:rsid w:val="7DB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2"/>
    <w:basedOn w:val="1"/>
    <w:qFormat/>
    <w:uiPriority w:val="0"/>
    <w:rPr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579</Characters>
  <Lines>0</Lines>
  <Paragraphs>0</Paragraphs>
  <TotalTime>5</TotalTime>
  <ScaleCrop>false</ScaleCrop>
  <LinksUpToDate>false</LinksUpToDate>
  <CharactersWithSpaces>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2025-11-17T02:08:00Z</dcterms:created>
  <dc:creator>Administrator</dc:creator>
  <cp:lastModifiedBy>上官开昕</cp:lastModifiedBy>
  <cp:lastPrinted>2026-05-13T00:50:00Z</cp:lastPrinted>
  <dcterms:modified xsi:type="dcterms:W3CDTF">2026-05-13T02:48:36Z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eyJoZGlkIjoiMWRmY2MyMTEzNWU4YjBmMWY4NTdhMGIyY2M2MzVlZTYiLCJ1c2VySWQiOiIxMTMyMjE5MzQ0In0=</vt:lpwstr>
  </property>
  <property fmtid="{D5CDD505-2E9C-101B-9397-08002B2CF9AE}" pid="4" name="ICV">
    <vt:lpwstr>F6E5EC9BEA4649D2A958A6A0D84D29CB_13</vt:lpwstr>
  </property>
</Properties>
</file>