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 w:firstLine="0" w:firstLineChars="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附件4</w:t>
      </w:r>
    </w:p>
    <w:p>
      <w:pPr>
        <w:spacing w:line="480" w:lineRule="auto"/>
        <w:ind w:right="28" w:firstLine="0" w:firstLineChars="0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 w:firstLine="0" w:firstLineChars="0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202</w:t>
      </w:r>
      <w:r>
        <w:rPr>
          <w:rFonts w:ascii="方正小标宋简体" w:hAnsi="方正小标宋_GBK" w:eastAsia="方正小标宋简体"/>
          <w:kern w:val="0"/>
          <w:sz w:val="44"/>
          <w:szCs w:val="44"/>
        </w:rPr>
        <w:t>4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年湖南省普通本科高校示范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基层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教学组织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960" w:lineRule="exact"/>
        <w:ind w:left="1120" w:leftChars="350" w:firstLine="320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推荐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学院</w:t>
      </w:r>
      <w:r>
        <w:rPr>
          <w:rFonts w:hint="eastAsia" w:ascii="楷体_GB2312" w:hAnsi="黑体" w:eastAsia="楷体_GB2312"/>
          <w:sz w:val="32"/>
          <w:szCs w:val="32"/>
        </w:rPr>
        <w:t>：</w:t>
      </w:r>
      <w:r>
        <w:rPr>
          <w:rFonts w:hint="eastAsia" w:ascii="楷体_GB2312" w:hAnsi="黑体" w:eastAsia="楷体_GB2312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1120" w:leftChars="350" w:firstLine="320" w:firstLineChars="100"/>
        <w:rPr>
          <w:rFonts w:ascii="楷体_GB2312" w:eastAsia="楷体_GB2312"/>
          <w:spacing w:val="80"/>
          <w:sz w:val="32"/>
          <w:szCs w:val="32"/>
          <w:u w:val="single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教学组织</w:t>
      </w:r>
      <w:r>
        <w:rPr>
          <w:rFonts w:hint="eastAsia" w:ascii="楷体_GB2312" w:hAnsi="黑体" w:eastAsia="楷体_GB2312"/>
          <w:sz w:val="32"/>
          <w:szCs w:val="32"/>
        </w:rPr>
        <w:t>名称：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  </w:t>
      </w:r>
      <w:r>
        <w:rPr>
          <w:rFonts w:ascii="楷体_GB2312" w:hAnsi="宋体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/>
          <w:sz w:val="32"/>
          <w:szCs w:val="32"/>
          <w:u w:val="single"/>
        </w:rPr>
        <w:t xml:space="preserve">  </w:t>
      </w:r>
    </w:p>
    <w:p>
      <w:pPr>
        <w:spacing w:line="960" w:lineRule="exact"/>
        <w:ind w:left="1120" w:leftChars="350" w:firstLine="320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负责人：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  </w:t>
      </w:r>
      <w:r>
        <w:rPr>
          <w:rFonts w:ascii="楷体_GB2312" w:hAnsi="宋体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</w:t>
      </w:r>
    </w:p>
    <w:p>
      <w:pPr>
        <w:spacing w:line="960" w:lineRule="exact"/>
        <w:ind w:left="1120" w:leftChars="350" w:firstLine="320" w:firstLineChars="1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联系电话：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1120" w:leftChars="350" w:firstLine="320" w:firstLineChars="1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填报时间：</w:t>
      </w:r>
      <w:r>
        <w:rPr>
          <w:rFonts w:hint="eastAsia" w:ascii="楷体_GB2312" w:hAnsi="黑体" w:eastAsia="楷体_GB2312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240" w:lineRule="atLeast"/>
        <w:ind w:firstLine="539" w:firstLineChars="0"/>
        <w:jc w:val="center"/>
        <w:rPr>
          <w:rFonts w:ascii="黑体" w:hAnsi="黑体" w:eastAsia="黑体"/>
          <w:sz w:val="28"/>
        </w:rPr>
      </w:pPr>
    </w:p>
    <w:p>
      <w:pPr>
        <w:widowControl w:val="0"/>
        <w:spacing w:after="120"/>
        <w:jc w:val="both"/>
        <w:rPr>
          <w:rFonts w:ascii="黑体" w:hAnsi="黑体" w:eastAsia="黑体" w:cs="Times New Roman"/>
          <w:kern w:val="2"/>
          <w:sz w:val="28"/>
          <w:szCs w:val="21"/>
          <w:lang w:val="en-US" w:eastAsia="zh-CN" w:bidi="ar-SA"/>
        </w:rPr>
      </w:pPr>
    </w:p>
    <w:p>
      <w:pPr>
        <w:widowControl w:val="0"/>
        <w:spacing w:after="120"/>
        <w:jc w:val="both"/>
        <w:rPr>
          <w:rFonts w:ascii="黑体" w:hAnsi="黑体" w:eastAsia="黑体" w:cs="Times New Roman"/>
          <w:kern w:val="2"/>
          <w:sz w:val="28"/>
          <w:szCs w:val="21"/>
          <w:lang w:val="en-US" w:eastAsia="zh-CN" w:bidi="ar-SA"/>
        </w:rPr>
      </w:pPr>
    </w:p>
    <w:p>
      <w:pPr>
        <w:widowControl w:val="0"/>
        <w:spacing w:after="120"/>
        <w:jc w:val="both"/>
        <w:rPr>
          <w:rFonts w:ascii="黑体" w:hAnsi="黑体" w:eastAsia="黑体" w:cs="Times New Roman"/>
          <w:kern w:val="2"/>
          <w:sz w:val="28"/>
          <w:szCs w:val="21"/>
          <w:lang w:val="en-US" w:eastAsia="zh-CN" w:bidi="ar-SA"/>
        </w:rPr>
      </w:pPr>
    </w:p>
    <w:p>
      <w:pPr>
        <w:snapToGrid w:val="0"/>
        <w:spacing w:line="240" w:lineRule="atLeast"/>
        <w:ind w:firstLine="539" w:firstLineChars="0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 w:firstLineChars="0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 w:firstLineChars="0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报 说 明</w:t>
      </w:r>
    </w:p>
    <w:p>
      <w:pPr>
        <w:tabs>
          <w:tab w:val="left" w:pos="2977"/>
        </w:tabs>
        <w:spacing w:line="240" w:lineRule="auto"/>
        <w:ind w:firstLine="0" w:firstLineChars="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 申报书由推荐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学院</w:t>
      </w:r>
      <w:r>
        <w:rPr>
          <w:rFonts w:hint="eastAsia" w:ascii="仿宋_GB2312" w:hAnsi="仿宋" w:eastAsia="仿宋_GB2312"/>
          <w:bCs/>
          <w:sz w:val="32"/>
          <w:szCs w:val="32"/>
        </w:rPr>
        <w:t>通知拟推荐的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教学组织</w:t>
      </w:r>
      <w:r>
        <w:rPr>
          <w:rFonts w:hint="eastAsia" w:ascii="仿宋_GB2312" w:hAnsi="仿宋" w:eastAsia="仿宋_GB2312"/>
          <w:bCs/>
          <w:sz w:val="32"/>
          <w:szCs w:val="32"/>
        </w:rPr>
        <w:t>填写。所填内容必须真实、准确，如发现虚假信息，将取消其参评省级示范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教学组织</w:t>
      </w:r>
      <w:r>
        <w:rPr>
          <w:rFonts w:hint="eastAsia" w:ascii="仿宋_GB2312" w:hAnsi="仿宋" w:eastAsia="仿宋_GB2312"/>
          <w:bCs/>
          <w:sz w:val="32"/>
          <w:szCs w:val="32"/>
        </w:rPr>
        <w:t>的资格。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 表格中所涉及的人员、项目、奖励、专业、课程、教材等数据，统计截止时间为</w:t>
      </w:r>
      <w:r>
        <w:rPr>
          <w:rFonts w:hint="eastAsia" w:ascii="仿宋_GB2312" w:hAnsi="仿宋" w:eastAsia="仿宋_GB2312"/>
          <w:bCs/>
          <w:color w:val="FF00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bCs/>
          <w:color w:val="FF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bCs/>
          <w:color w:val="FF0000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bCs/>
          <w:color w:val="FF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bCs/>
          <w:color w:val="FF0000"/>
          <w:sz w:val="32"/>
          <w:szCs w:val="32"/>
          <w:highlight w:val="none"/>
        </w:rPr>
        <w:t>月3</w:t>
      </w:r>
      <w:r>
        <w:rPr>
          <w:rFonts w:hint="eastAsia" w:ascii="仿宋_GB2312" w:hAnsi="仿宋" w:eastAsia="仿宋_GB2312"/>
          <w:bCs/>
          <w:color w:val="FF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bCs/>
          <w:color w:val="FF0000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 如表格篇幅不够，可自行调整排版或另附页。表格填报需要佐证的材料，由相关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学院</w:t>
      </w:r>
      <w:r>
        <w:rPr>
          <w:rFonts w:hint="eastAsia" w:ascii="仿宋_GB2312" w:hAnsi="仿宋" w:eastAsia="仿宋_GB2312"/>
          <w:bCs/>
          <w:sz w:val="32"/>
          <w:szCs w:val="32"/>
        </w:rPr>
        <w:t>、部门提供并加盖公章，合订于表格后平装成册。</w:t>
      </w:r>
      <w:bookmarkStart w:id="0" w:name="_GoBack"/>
      <w:bookmarkEnd w:id="0"/>
    </w:p>
    <w:p>
      <w:pPr>
        <w:spacing w:line="560" w:lineRule="exact"/>
        <w:ind w:right="-61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4. 所有报送材料均可能上网公开，请严格审查，确保</w:t>
      </w:r>
      <w:r>
        <w:rPr>
          <w:rFonts w:hint="eastAsia" w:ascii="仿宋_GB2312" w:hAnsi="仿宋" w:eastAsia="仿宋_GB2312"/>
          <w:sz w:val="32"/>
          <w:szCs w:val="32"/>
        </w:rPr>
        <w:t>符合</w:t>
      </w:r>
      <w:r>
        <w:rPr>
          <w:rFonts w:ascii="仿宋_GB2312" w:hAnsi="仿宋" w:eastAsia="仿宋_GB2312"/>
          <w:sz w:val="32"/>
          <w:szCs w:val="32"/>
        </w:rPr>
        <w:t>有关法律</w:t>
      </w:r>
      <w:r>
        <w:rPr>
          <w:rFonts w:hint="eastAsia" w:ascii="仿宋_GB2312" w:hAnsi="仿宋" w:eastAsia="仿宋_GB2312"/>
          <w:sz w:val="32"/>
          <w:szCs w:val="32"/>
        </w:rPr>
        <w:t>法规</w:t>
      </w:r>
      <w:r>
        <w:rPr>
          <w:rFonts w:ascii="仿宋_GB2312" w:hAnsi="仿宋" w:eastAsia="仿宋_GB2312"/>
          <w:sz w:val="32"/>
          <w:szCs w:val="32"/>
        </w:rPr>
        <w:t>及保密规定。</w:t>
      </w:r>
    </w:p>
    <w:p>
      <w:pPr>
        <w:spacing w:line="560" w:lineRule="exact"/>
        <w:ind w:right="-62" w:firstLine="584" w:firstLineChars="0"/>
        <w:rPr>
          <w:rFonts w:ascii="黑体" w:hAnsi="黑体" w:eastAsia="黑体"/>
          <w:sz w:val="24"/>
        </w:rPr>
      </w:pPr>
      <w:r>
        <w:rPr>
          <w:rFonts w:eastAsia="方正仿宋_GB2312"/>
          <w:kern w:val="0"/>
          <w:sz w:val="32"/>
          <w:szCs w:val="32"/>
        </w:rPr>
        <w:br w:type="textWrapping"/>
      </w:r>
    </w:p>
    <w:p>
      <w:pPr>
        <w:numPr>
          <w:ilvl w:val="0"/>
          <w:numId w:val="1"/>
        </w:numPr>
        <w:spacing w:line="560" w:lineRule="exact"/>
        <w:ind w:right="-62" w:firstLine="0" w:firstLineChars="0"/>
        <w:rPr>
          <w:rFonts w:hint="eastAsia" w:ascii="黑体" w:hAnsi="黑体" w:eastAsia="黑体"/>
          <w:sz w:val="24"/>
        </w:rPr>
      </w:pPr>
      <w:r>
        <w:rPr>
          <w:rFonts w:ascii="黑体" w:hAnsi="黑体" w:eastAsia="黑体"/>
          <w:sz w:val="24"/>
        </w:rPr>
        <w:br w:type="page"/>
      </w:r>
      <w:r>
        <w:rPr>
          <w:rFonts w:hint="eastAsia" w:ascii="黑体" w:hAnsi="黑体" w:eastAsia="黑体"/>
          <w:sz w:val="24"/>
        </w:rPr>
        <w:t>总体情况</w:t>
      </w:r>
    </w:p>
    <w:p>
      <w:pPr>
        <w:numPr>
          <w:ilvl w:val="0"/>
          <w:numId w:val="0"/>
        </w:numPr>
        <w:spacing w:line="560" w:lineRule="exact"/>
        <w:ind w:right="-62" w:rightChars="0" w:firstLine="0" w:firstLineChars="0"/>
        <w:rPr>
          <w:rFonts w:ascii="楷体_GB2312" w:hAnsi="黑体" w:eastAsia="楷体_GB2312"/>
          <w:b/>
          <w:sz w:val="24"/>
        </w:rPr>
      </w:pPr>
      <w:r>
        <w:rPr>
          <w:rFonts w:hint="eastAsia" w:ascii="楷体_GB2312" w:hAnsi="黑体" w:eastAsia="楷体_GB2312"/>
          <w:b/>
          <w:sz w:val="24"/>
        </w:rPr>
        <w:t>1.基本概况</w:t>
      </w:r>
    </w:p>
    <w:tbl>
      <w:tblPr>
        <w:tblStyle w:val="6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72"/>
        <w:gridCol w:w="507"/>
        <w:gridCol w:w="595"/>
        <w:gridCol w:w="316"/>
        <w:gridCol w:w="581"/>
        <w:gridCol w:w="977"/>
        <w:gridCol w:w="394"/>
        <w:gridCol w:w="188"/>
        <w:gridCol w:w="97"/>
        <w:gridCol w:w="475"/>
        <w:gridCol w:w="312"/>
        <w:gridCol w:w="176"/>
        <w:gridCol w:w="901"/>
        <w:gridCol w:w="687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教学组织</w:t>
            </w:r>
            <w:r>
              <w:rPr>
                <w:rFonts w:ascii="宋体" w:hAnsi="宋体" w:eastAsia="宋体"/>
                <w:bCs/>
                <w:sz w:val="24"/>
              </w:rPr>
              <w:t>名称</w:t>
            </w:r>
          </w:p>
        </w:tc>
        <w:tc>
          <w:tcPr>
            <w:tcW w:w="255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设立时间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成员总数（人）</w:t>
            </w:r>
          </w:p>
        </w:tc>
        <w:tc>
          <w:tcPr>
            <w:tcW w:w="255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行政办公面积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近3年年均运行经费</w:t>
            </w:r>
          </w:p>
        </w:tc>
        <w:tc>
          <w:tcPr>
            <w:tcW w:w="255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近3年教学事故（次）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6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管理制度（限填</w:t>
            </w:r>
            <w:r>
              <w:rPr>
                <w:rFonts w:ascii="宋体" w:hAnsi="宋体" w:eastAsia="宋体"/>
                <w:b/>
                <w:sz w:val="24"/>
              </w:rPr>
              <w:t>10项</w:t>
            </w:r>
            <w:r>
              <w:rPr>
                <w:rFonts w:hint="eastAsia" w:ascii="宋体" w:hAnsi="宋体" w:eastAsia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614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文件名称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614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614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4614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6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sz w:val="24"/>
                <w:highlight w:val="none"/>
              </w:rPr>
              <w:t>21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  <w:t>年9月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-202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  <w:t>4年8月各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学年承担教学任务情况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承担学时数</w:t>
            </w:r>
          </w:p>
        </w:tc>
        <w:tc>
          <w:tcPr>
            <w:tcW w:w="2149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人均学时数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人均指导毕业论文/设计数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49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6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sz w:val="24"/>
                <w:highlight w:val="none"/>
              </w:rPr>
              <w:t>21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  <w:t>年9月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-202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  <w:t>4年8月各</w:t>
            </w:r>
            <w:r>
              <w:rPr>
                <w:rFonts w:hint="eastAsia" w:ascii="宋体" w:hAnsi="宋体" w:eastAsia="宋体"/>
                <w:b/>
                <w:sz w:val="24"/>
              </w:rPr>
              <w:t>学年教授为本科生授课情况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讲授课程</w:t>
            </w:r>
          </w:p>
        </w:tc>
        <w:tc>
          <w:tcPr>
            <w:tcW w:w="2149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学时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49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49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49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教授为本科生上课比例</w:t>
            </w:r>
          </w:p>
        </w:tc>
        <w:tc>
          <w:tcPr>
            <w:tcW w:w="4448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6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sz w:val="24"/>
                <w:highlight w:val="none"/>
              </w:rPr>
              <w:t>21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  <w:t>年9月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-202</w:t>
            </w:r>
            <w:r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  <w:t>4年8月各</w:t>
            </w:r>
            <w:r>
              <w:rPr>
                <w:rFonts w:hint="eastAsia" w:ascii="宋体" w:hAnsi="宋体" w:eastAsia="宋体"/>
                <w:b/>
                <w:sz w:val="24"/>
              </w:rPr>
              <w:t>学年教研活动开展情况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gridSpan w:val="3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教学观摩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教学讨论</w:t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集中备课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其他集体教育教学研究活动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gridSpan w:val="3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开展活动次数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gridSpan w:val="3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参与教师人次数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7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参加校外培训、研讨会议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人次数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相互听课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节次数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6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近3年教研项目情况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教研项目数量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其中：省级及以上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主持教研项目数量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其中：省级及以上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参与教研项目教师占比（%）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在省级及以上期刊发表教改论文（限第一作者或通讯作者）数量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楷体_GB2312" w:hAnsi="黑体" w:eastAsia="楷体_GB2312"/>
          <w:b/>
          <w:sz w:val="24"/>
        </w:rPr>
      </w:pPr>
      <w:r>
        <w:rPr>
          <w:rFonts w:hint="eastAsia" w:ascii="楷体_GB2312" w:hAnsi="黑体" w:eastAsia="楷体_GB2312"/>
          <w:b/>
          <w:sz w:val="24"/>
        </w:rPr>
        <w:t>2.人员信息</w:t>
      </w: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42"/>
        <w:gridCol w:w="334"/>
        <w:gridCol w:w="1134"/>
        <w:gridCol w:w="730"/>
        <w:gridCol w:w="512"/>
        <w:gridCol w:w="836"/>
        <w:gridCol w:w="731"/>
        <w:gridCol w:w="217"/>
        <w:gridCol w:w="773"/>
        <w:gridCol w:w="327"/>
        <w:gridCol w:w="552"/>
        <w:gridCol w:w="1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教学组织</w:t>
            </w:r>
            <w:r>
              <w:rPr>
                <w:rFonts w:hint="eastAsia" w:ascii="宋体" w:hAnsi="宋体" w:eastAsia="宋体"/>
                <w:b/>
                <w:sz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姓  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出生年月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性别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政治面貌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最终学历（学位）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职称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行政职务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高校教龄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任</w:t>
            </w:r>
            <w:r>
              <w:rPr>
                <w:rFonts w:hint="eastAsia" w:ascii="等线" w:hAnsi="等线" w:eastAsia="宋体"/>
                <w:sz w:val="24"/>
                <w:lang w:eastAsia="zh-CN"/>
              </w:rPr>
              <w:t>教学组织</w:t>
            </w:r>
            <w:r>
              <w:rPr>
                <w:rFonts w:hint="eastAsia" w:ascii="等线" w:hAnsi="等线" w:eastAsia="宋体"/>
                <w:sz w:val="24"/>
              </w:rPr>
              <w:t>负责人时间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 xml:space="preserve">   年    月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主要讲授课程</w:t>
            </w:r>
          </w:p>
        </w:tc>
        <w:tc>
          <w:tcPr>
            <w:tcW w:w="3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近3年教学工作量</w:t>
            </w:r>
          </w:p>
        </w:tc>
        <w:tc>
          <w:tcPr>
            <w:tcW w:w="79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主要教学业绩</w:t>
            </w:r>
          </w:p>
        </w:tc>
        <w:tc>
          <w:tcPr>
            <w:tcW w:w="79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（主持专业、课程、教材建设项目，教研项目，教学成果奖等）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成员概况：</w:t>
            </w:r>
            <w:r>
              <w:rPr>
                <w:rFonts w:hint="eastAsia" w:ascii="宋体" w:hAnsi="宋体" w:eastAsia="宋体"/>
                <w:sz w:val="24"/>
              </w:rPr>
              <w:t>正高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sz w:val="24"/>
              </w:rPr>
              <w:t xml:space="preserve">  副高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sz w:val="24"/>
              </w:rPr>
              <w:t xml:space="preserve">  中级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sz w:val="24"/>
              </w:rPr>
              <w:t xml:space="preserve">   初级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序号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年龄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专业方向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学历学位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职称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行政职务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高校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教龄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近3学年授课总学时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-80" w:leftChars="-25" w:right="-80" w:rightChars="-25"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-80" w:leftChars="-25" w:right="-80" w:rightChars="-25"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…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-80" w:leftChars="-25" w:right="-80" w:rightChars="-25"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楷体_GB2312" w:hAnsi="黑体" w:eastAsia="楷体_GB2312"/>
          <w:b/>
          <w:sz w:val="21"/>
          <w:szCs w:val="32"/>
        </w:rPr>
      </w:pPr>
      <w:r>
        <w:rPr>
          <w:rFonts w:hint="eastAsia" w:ascii="楷体_GB2312" w:hAnsi="黑体" w:eastAsia="楷体_GB2312"/>
          <w:b/>
          <w:sz w:val="24"/>
        </w:rPr>
        <w:t>3.近3年获省级及以上项目或奖励情况</w:t>
      </w:r>
      <w:r>
        <w:rPr>
          <w:rFonts w:hint="eastAsia" w:ascii="楷体_GB2312" w:hAnsi="黑体" w:eastAsia="楷体_GB2312"/>
          <w:sz w:val="24"/>
        </w:rPr>
        <w:t>（多人参与仅填1项）</w:t>
      </w:r>
    </w:p>
    <w:tbl>
      <w:tblPr>
        <w:tblStyle w:val="6"/>
        <w:tblW w:w="5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45"/>
        <w:gridCol w:w="1580"/>
        <w:gridCol w:w="1707"/>
        <w:gridCol w:w="1054"/>
        <w:gridCol w:w="861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84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类别</w:t>
            </w: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786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849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所获奖励或支持名称</w:t>
            </w: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批文文号</w:t>
            </w: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等级</w:t>
            </w: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教学组织</w:t>
            </w:r>
            <w:r>
              <w:rPr>
                <w:rFonts w:hint="eastAsia" w:ascii="宋体" w:hAnsi="宋体" w:eastAsia="宋体"/>
                <w:sz w:val="24"/>
              </w:rPr>
              <w:t>内教师参与人数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6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教材建设</w:t>
            </w:r>
          </w:p>
        </w:tc>
        <w:tc>
          <w:tcPr>
            <w:tcW w:w="470" w:type="pct"/>
            <w:vAlign w:val="center"/>
          </w:tcPr>
          <w:p>
            <w:pPr>
              <w:spacing w:before="62" w:beforeLines="20" w:after="62" w:afterLines="2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before="62" w:beforeLines="20" w:after="62" w:afterLines="2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before="62" w:beforeLines="20" w:after="62" w:afterLines="2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6" w:type="pct"/>
            <w:vAlign w:val="center"/>
          </w:tcPr>
          <w:p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实验和实践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教学平台</w:t>
            </w: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6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教学名师</w:t>
            </w: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6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教学改革项目</w:t>
            </w:r>
          </w:p>
        </w:tc>
        <w:tc>
          <w:tcPr>
            <w:tcW w:w="470" w:type="pct"/>
          </w:tcPr>
          <w:p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</w:tcPr>
          <w:p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6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  <w:p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（限5项）</w:t>
            </w:r>
          </w:p>
        </w:tc>
        <w:tc>
          <w:tcPr>
            <w:tcW w:w="470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6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pct"/>
            <w:vAlign w:val="center"/>
          </w:tcPr>
          <w:p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after="156" w:afterLines="50" w:line="72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二、组织建设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shd w:val="clear" w:color="auto" w:fill="auto"/>
          </w:tcPr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（党建工作、制度建设与执行、考核激励机制、经费场地、人员职责、建设目标与规划等概述，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</w:t>
      </w:r>
      <w:r>
        <w:rPr>
          <w:rFonts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</w:rPr>
        <w:t>教学管理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shd w:val="clear" w:color="auto" w:fill="auto"/>
          </w:tcPr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（教学计划、教学运行、课堂教学、考试管理、教学评价、教授为本科生授课情况等概述，</w:t>
            </w: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四、专业课程建设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shd w:val="clear" w:color="auto" w:fill="auto"/>
          </w:tcPr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（专业建设规划、人才培养方案、专业评估认证、课程教学大纲和标准、课程和教材建设等概述，</w:t>
            </w: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五、教学改革与科学研究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  <w:shd w:val="clear" w:color="auto" w:fill="auto"/>
          </w:tcPr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4"/>
              </w:rPr>
              <w:t>（教学交流、教学研究活动、教学改革、教学平台建设、教学成果、科学研究、论文发表情况等概述,</w:t>
            </w:r>
            <w:r>
              <w:rPr>
                <w:rFonts w:ascii="宋体" w:hAnsi="宋体" w:eastAsia="宋体"/>
                <w:sz w:val="24"/>
              </w:rPr>
              <w:t>1000</w:t>
            </w:r>
            <w:r>
              <w:rPr>
                <w:rFonts w:hint="eastAsia" w:ascii="宋体" w:hAnsi="宋体" w:eastAsia="宋体"/>
                <w:sz w:val="24"/>
              </w:rPr>
              <w:t>字以内）</w:t>
            </w: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hint="eastAsia"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hint="eastAsia"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六、教师队伍建设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shd w:val="clear" w:color="auto" w:fill="auto"/>
          </w:tcPr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（师德师风建设、教师发展规划与执行、教师教学竞赛、培养青年教师、传帮带机制等概述，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500字以内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hint="eastAsia"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七、实践育人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  <w:shd w:val="clear" w:color="auto" w:fill="auto"/>
          </w:tcPr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（实践教学方案、校外实习实训、创新创业教育、学科竞赛、实习实训基地建设、实践教学团队、实验室管理等概述，5</w:t>
            </w:r>
            <w:r>
              <w:rPr>
                <w:rFonts w:ascii="宋体" w:hAnsi="宋体" w:eastAsia="宋体"/>
                <w:sz w:val="24"/>
              </w:rPr>
              <w:t>00</w:t>
            </w:r>
            <w:r>
              <w:rPr>
                <w:rFonts w:hint="eastAsia" w:ascii="宋体" w:hAnsi="宋体" w:eastAsia="宋体"/>
                <w:sz w:val="24"/>
              </w:rPr>
              <w:t>字以内）</w:t>
            </w: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八、特色优势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  <w:shd w:val="clear" w:color="auto" w:fill="auto"/>
          </w:tcPr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教学组织</w:t>
            </w:r>
            <w:r>
              <w:rPr>
                <w:rFonts w:hint="eastAsia" w:ascii="宋体" w:hAnsi="宋体" w:eastAsia="宋体"/>
                <w:sz w:val="24"/>
              </w:rPr>
              <w:t>建设的创新举措、特色亮点、突出成效等，以条目方式列举）</w:t>
            </w: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九、下一步建设思路和举措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  <w:shd w:val="clear" w:color="auto" w:fill="auto"/>
          </w:tcPr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十、</w:t>
      </w:r>
      <w:r>
        <w:rPr>
          <w:rFonts w:hint="eastAsia" w:ascii="黑体" w:hAnsi="黑体" w:eastAsia="黑体"/>
          <w:sz w:val="24"/>
          <w:lang w:val="en-US" w:eastAsia="zh-CN"/>
        </w:rPr>
        <w:t>学院</w:t>
      </w:r>
      <w:r>
        <w:rPr>
          <w:rFonts w:hint="eastAsia" w:ascii="黑体" w:hAnsi="黑体" w:eastAsia="黑体"/>
          <w:sz w:val="24"/>
        </w:rPr>
        <w:t>推荐意见</w:t>
      </w:r>
    </w:p>
    <w:tbl>
      <w:tblPr>
        <w:tblStyle w:val="6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8594" w:type="dxa"/>
          </w:tcPr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>
            <w:pPr>
              <w:snapToGrid w:val="0"/>
              <w:spacing w:line="240" w:lineRule="auto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4"/>
              </w:rPr>
              <w:t>名称（公章）：</w:t>
            </w:r>
          </w:p>
          <w:p>
            <w:pPr>
              <w:snapToGrid w:val="0"/>
              <w:spacing w:line="240" w:lineRule="auto"/>
              <w:ind w:right="-61" w:firstLine="0" w:firstLineChars="0"/>
              <w:rPr>
                <w:rFonts w:ascii="仿宋_GB2312" w:eastAsia="宋体"/>
                <w:sz w:val="30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年    月    日</w:t>
            </w:r>
          </w:p>
        </w:tc>
      </w:tr>
    </w:tbl>
    <w:p>
      <w:pPr>
        <w:spacing w:line="240" w:lineRule="auto"/>
        <w:ind w:firstLine="0" w:firstLineChars="0"/>
        <w:rPr>
          <w:rFonts w:eastAsia="宋体"/>
          <w:sz w:val="21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6849F"/>
    <w:multiLevelType w:val="singleLevel"/>
    <w:tmpl w:val="4BA684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mI5YWJiYzk5MzA5ZGM5ODY5YTAxOGM1NGM4OGMifQ=="/>
  </w:docVars>
  <w:rsids>
    <w:rsidRoot w:val="00000000"/>
    <w:rsid w:val="009F64F3"/>
    <w:rsid w:val="0401421F"/>
    <w:rsid w:val="04D8709C"/>
    <w:rsid w:val="0CFD38D2"/>
    <w:rsid w:val="0DD1169E"/>
    <w:rsid w:val="1EDF3B77"/>
    <w:rsid w:val="22CE4CA0"/>
    <w:rsid w:val="235843F1"/>
    <w:rsid w:val="243719AB"/>
    <w:rsid w:val="25FD151C"/>
    <w:rsid w:val="26715648"/>
    <w:rsid w:val="3C940664"/>
    <w:rsid w:val="3CF96E86"/>
    <w:rsid w:val="3CFB49AC"/>
    <w:rsid w:val="3E0D7740"/>
    <w:rsid w:val="3E855C22"/>
    <w:rsid w:val="41DA6655"/>
    <w:rsid w:val="45A46E09"/>
    <w:rsid w:val="477261B2"/>
    <w:rsid w:val="4B7C315C"/>
    <w:rsid w:val="4CF2400B"/>
    <w:rsid w:val="4DED4259"/>
    <w:rsid w:val="543915B4"/>
    <w:rsid w:val="575737BE"/>
    <w:rsid w:val="58052F54"/>
    <w:rsid w:val="5FC609F2"/>
    <w:rsid w:val="6155027F"/>
    <w:rsid w:val="65151F33"/>
    <w:rsid w:val="69174CFB"/>
    <w:rsid w:val="70EC412D"/>
    <w:rsid w:val="769C61A0"/>
    <w:rsid w:val="76D47875"/>
    <w:rsid w:val="7BF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autoRedefine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0"/>
    <w:pPr>
      <w:keepNext/>
      <w:keepLines/>
      <w:spacing w:beforeLines="0" w:beforeAutospacing="0" w:after="50" w:afterLines="50" w:afterAutospacing="0" w:line="240" w:lineRule="auto"/>
      <w:jc w:val="center"/>
      <w:outlineLvl w:val="0"/>
    </w:pPr>
    <w:rPr>
      <w:rFonts w:eastAsia="黑体" w:asciiTheme="minorAscii" w:hAnsiTheme="minorAscii" w:cstheme="minorBidi"/>
      <w:kern w:val="44"/>
      <w:sz w:val="44"/>
      <w:szCs w:val="22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spacing w:before="50" w:beforeLines="50" w:after="50" w:afterLines="50" w:line="600" w:lineRule="exact"/>
      <w:ind w:firstLine="883" w:firstLineChars="200"/>
      <w:jc w:val="left"/>
      <w:outlineLvl w:val="1"/>
    </w:pPr>
    <w:rPr>
      <w:rFonts w:ascii="Times New Roman" w:hAnsi="Times New Roman" w:eastAsia="黑体" w:cs="Times New Roman"/>
      <w:kern w:val="0"/>
      <w:sz w:val="32"/>
      <w:szCs w:val="36"/>
      <w:lang w:eastAsia="en-US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cs="Times New Roman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8">
    <w:name w:val="NormalCharacter"/>
    <w:link w:val="1"/>
    <w:autoRedefine/>
    <w:qFormat/>
    <w:uiPriority w:val="0"/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customStyle="1" w:styleId="9">
    <w:name w:val="标题 1 Char"/>
    <w:link w:val="3"/>
    <w:autoRedefine/>
    <w:qFormat/>
    <w:uiPriority w:val="0"/>
    <w:rPr>
      <w:rFonts w:eastAsia="黑体" w:asciiTheme="minorAscii" w:hAnsiTheme="minorAscii" w:cstheme="minorBidi"/>
      <w:kern w:val="44"/>
      <w:sz w:val="36"/>
      <w:szCs w:val="22"/>
    </w:rPr>
  </w:style>
  <w:style w:type="character" w:customStyle="1" w:styleId="10">
    <w:name w:val="标题 2 Char"/>
    <w:link w:val="4"/>
    <w:autoRedefine/>
    <w:qFormat/>
    <w:uiPriority w:val="0"/>
    <w:rPr>
      <w:rFonts w:ascii="Times New Roman" w:hAnsi="Times New Roman" w:eastAsia="方正仿宋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2023-01-31T08:46:00Z</dcterms:created>
  <dc:creator>Administrator</dc:creator>
  <cp:lastModifiedBy>Tiantian</cp:lastModifiedBy>
  <dcterms:modified xsi:type="dcterms:W3CDTF">2024-03-18T09:17:12Z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97C3F3CA33514DB28B950D781F28C9FB_13</vt:lpwstr>
  </property>
</Properties>
</file>