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一流本科专业建设点</w:t>
      </w:r>
    </w:p>
    <w:p>
      <w:pPr>
        <w:widowControl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建设方案</w:t>
      </w:r>
    </w:p>
    <w:p>
      <w:pPr>
        <w:widowControl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ascii="黑体" w:hAnsi="黑体" w:eastAsia="黑体"/>
          <w:bCs/>
          <w:sz w:val="52"/>
          <w:szCs w:val="52"/>
        </w:rPr>
        <w:t>（20</w:t>
      </w:r>
      <w:r>
        <w:rPr>
          <w:rFonts w:hint="eastAsia" w:ascii="黑体" w:hAnsi="黑体" w:eastAsia="黑体"/>
          <w:bCs/>
          <w:sz w:val="52"/>
          <w:szCs w:val="52"/>
        </w:rPr>
        <w:t>2</w:t>
      </w: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>2</w:t>
      </w:r>
      <w:r>
        <w:rPr>
          <w:rFonts w:ascii="黑体" w:hAnsi="黑体" w:eastAsia="黑体"/>
          <w:bCs/>
          <w:sz w:val="52"/>
          <w:szCs w:val="52"/>
        </w:rPr>
        <w:t>-20</w:t>
      </w:r>
      <w:r>
        <w:rPr>
          <w:rFonts w:hint="eastAsia" w:ascii="黑体" w:hAnsi="黑体" w:eastAsia="黑体"/>
          <w:bCs/>
          <w:sz w:val="52"/>
          <w:szCs w:val="52"/>
        </w:rPr>
        <w:t>2</w:t>
      </w: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>4</w:t>
      </w:r>
      <w:bookmarkStart w:id="1" w:name="_GoBack"/>
      <w:bookmarkEnd w:id="1"/>
      <w:r>
        <w:rPr>
          <w:rFonts w:hint="eastAsia" w:ascii="黑体" w:hAnsi="黑体" w:eastAsia="黑体"/>
          <w:bCs/>
          <w:sz w:val="52"/>
          <w:szCs w:val="52"/>
        </w:rPr>
        <w:t>）</w:t>
      </w:r>
    </w:p>
    <w:p>
      <w:pPr>
        <w:widowControl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widowControl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专业名称：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专业负责人：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所在学院（盖章）：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专业代码：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专业类：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  _</w:t>
      </w:r>
      <w:r>
        <w:rPr>
          <w:rFonts w:asciiTheme="minorEastAsia" w:hAnsiTheme="minorEastAsia"/>
          <w:bCs/>
          <w:sz w:val="32"/>
          <w:szCs w:val="32"/>
          <w:u w:val="thick"/>
        </w:rPr>
        <w:t>_</w:t>
      </w:r>
    </w:p>
    <w:p>
      <w:pPr>
        <w:widowControl/>
        <w:spacing w:line="600" w:lineRule="auto"/>
        <w:ind w:firstLine="835" w:firstLineChars="261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联系电话：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_</w:t>
      </w:r>
      <w:r>
        <w:rPr>
          <w:rFonts w:asciiTheme="minorEastAsia" w:hAnsiTheme="minorEastAsia"/>
          <w:bCs/>
          <w:sz w:val="32"/>
          <w:szCs w:val="32"/>
          <w:u w:val="thick"/>
        </w:rPr>
        <w:t>_______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填表日期：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  </w:t>
      </w:r>
    </w:p>
    <w:p>
      <w:pPr>
        <w:widowControl/>
        <w:spacing w:line="600" w:lineRule="auto"/>
        <w:ind w:firstLine="838" w:firstLineChars="261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 xml:space="preserve">                             </w:t>
      </w:r>
    </w:p>
    <w:p>
      <w:pPr>
        <w:widowControl/>
        <w:spacing w:line="600" w:lineRule="auto"/>
        <w:ind w:firstLine="838" w:firstLineChars="261"/>
        <w:jc w:val="left"/>
        <w:rPr>
          <w:rFonts w:asciiTheme="minorEastAsia" w:hAnsiTheme="min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</w:p>
    <w:p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</w:p>
    <w:p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教务处 制</w:t>
      </w:r>
    </w:p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一、建设目标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（基于OBE理念，结合新工科、新文科及六卓越一拔尖2.0计划，明确建设思路及理念、确定建设目标，500字以内）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pStyle w:val="11"/>
        <w:ind w:left="562" w:firstLine="0"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二、建设重点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22" w:type="dxa"/>
          </w:tcPr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（立德树人根本任务的落实、人才培养模式改革、一流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>课程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与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>教材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建设、实践教学改革与基地建设、师资队伍建设、创新创业教育、专业教学质量保障体系建设、专业认证等，2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>000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字以内）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三、建设计划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62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（按年度安排具体建设任务，计划切实可行，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>8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00字以内）</w:t>
            </w:r>
          </w:p>
        </w:tc>
      </w:tr>
    </w:tbl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四、预期成效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80" w:lineRule="exact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（教学改革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>成果、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就业质量、社会声誉、示范辐射，500字以内）</w:t>
            </w:r>
          </w:p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bookmarkStart w:id="0" w:name="_Toc19451085"/>
      <w:r>
        <w:rPr>
          <w:rFonts w:hint="eastAsia" w:asciiTheme="minorEastAsia" w:hAnsiTheme="minorEastAsia"/>
          <w:b/>
          <w:bCs/>
          <w:sz w:val="28"/>
          <w:szCs w:val="28"/>
        </w:rPr>
        <w:t>五、审核意见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</w:trPr>
        <w:tc>
          <w:tcPr>
            <w:tcW w:w="5000" w:type="pct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学院签章：</w:t>
            </w:r>
            <w:r>
              <w:rPr>
                <w:rFonts w:ascii="仿宋" w:hAnsi="仿宋" w:eastAsia="仿宋"/>
                <w:sz w:val="24"/>
              </w:rPr>
              <w:t xml:space="preserve">            </w:t>
            </w:r>
          </w:p>
          <w:p>
            <w:pPr>
              <w:spacing w:line="276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755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E0YmI5YWJiYzk5MzA5ZGM5ODY5YTAxOGM1NGM4OGMifQ=="/>
  </w:docVars>
  <w:rsids>
    <w:rsidRoot w:val="00B55C77"/>
    <w:rsid w:val="000044D8"/>
    <w:rsid w:val="00031CA2"/>
    <w:rsid w:val="000355FB"/>
    <w:rsid w:val="000360BC"/>
    <w:rsid w:val="00050495"/>
    <w:rsid w:val="0005319A"/>
    <w:rsid w:val="00075F71"/>
    <w:rsid w:val="000A25D3"/>
    <w:rsid w:val="000B4721"/>
    <w:rsid w:val="000C055E"/>
    <w:rsid w:val="000C3A3A"/>
    <w:rsid w:val="000D3F9C"/>
    <w:rsid w:val="000D4DAC"/>
    <w:rsid w:val="0011670F"/>
    <w:rsid w:val="0012734F"/>
    <w:rsid w:val="00140BA9"/>
    <w:rsid w:val="0015485D"/>
    <w:rsid w:val="00166E2F"/>
    <w:rsid w:val="00192229"/>
    <w:rsid w:val="00193545"/>
    <w:rsid w:val="00194FE8"/>
    <w:rsid w:val="001959E7"/>
    <w:rsid w:val="001B488A"/>
    <w:rsid w:val="001C3DB8"/>
    <w:rsid w:val="001C3FB8"/>
    <w:rsid w:val="001C500A"/>
    <w:rsid w:val="001D6B4C"/>
    <w:rsid w:val="001F5CCA"/>
    <w:rsid w:val="00200B0D"/>
    <w:rsid w:val="00210396"/>
    <w:rsid w:val="00223FAC"/>
    <w:rsid w:val="00267AFB"/>
    <w:rsid w:val="00293621"/>
    <w:rsid w:val="002C593D"/>
    <w:rsid w:val="002E3C01"/>
    <w:rsid w:val="002E431E"/>
    <w:rsid w:val="002F5827"/>
    <w:rsid w:val="00305B81"/>
    <w:rsid w:val="00332756"/>
    <w:rsid w:val="00334414"/>
    <w:rsid w:val="00334F00"/>
    <w:rsid w:val="0033516D"/>
    <w:rsid w:val="003406A7"/>
    <w:rsid w:val="00347FCE"/>
    <w:rsid w:val="00373DCA"/>
    <w:rsid w:val="00376C41"/>
    <w:rsid w:val="00377513"/>
    <w:rsid w:val="0038571F"/>
    <w:rsid w:val="003B0E03"/>
    <w:rsid w:val="003B44A1"/>
    <w:rsid w:val="003C5BAD"/>
    <w:rsid w:val="003D74D5"/>
    <w:rsid w:val="003E64CD"/>
    <w:rsid w:val="00400CE3"/>
    <w:rsid w:val="004163D5"/>
    <w:rsid w:val="00451E78"/>
    <w:rsid w:val="00455B8A"/>
    <w:rsid w:val="00457E18"/>
    <w:rsid w:val="004647DE"/>
    <w:rsid w:val="004A34DF"/>
    <w:rsid w:val="004B1684"/>
    <w:rsid w:val="004B57BC"/>
    <w:rsid w:val="004B7911"/>
    <w:rsid w:val="004C7244"/>
    <w:rsid w:val="004D1BC2"/>
    <w:rsid w:val="004D7DAA"/>
    <w:rsid w:val="004F41C4"/>
    <w:rsid w:val="0050499E"/>
    <w:rsid w:val="00511044"/>
    <w:rsid w:val="00514A02"/>
    <w:rsid w:val="00521373"/>
    <w:rsid w:val="0052246A"/>
    <w:rsid w:val="00550823"/>
    <w:rsid w:val="0056220C"/>
    <w:rsid w:val="00571434"/>
    <w:rsid w:val="00574510"/>
    <w:rsid w:val="005812F8"/>
    <w:rsid w:val="005A1E9B"/>
    <w:rsid w:val="005A41CE"/>
    <w:rsid w:val="005A4F64"/>
    <w:rsid w:val="005C6C81"/>
    <w:rsid w:val="005D30E5"/>
    <w:rsid w:val="005D38A6"/>
    <w:rsid w:val="005D7366"/>
    <w:rsid w:val="005E7AD9"/>
    <w:rsid w:val="005F7F7A"/>
    <w:rsid w:val="006028B5"/>
    <w:rsid w:val="0060369E"/>
    <w:rsid w:val="00604C0E"/>
    <w:rsid w:val="00606CA8"/>
    <w:rsid w:val="00612FF2"/>
    <w:rsid w:val="006159D1"/>
    <w:rsid w:val="006203D4"/>
    <w:rsid w:val="0063037F"/>
    <w:rsid w:val="006514B8"/>
    <w:rsid w:val="006516A3"/>
    <w:rsid w:val="00652E4C"/>
    <w:rsid w:val="0065304F"/>
    <w:rsid w:val="00667663"/>
    <w:rsid w:val="00667BC7"/>
    <w:rsid w:val="00671080"/>
    <w:rsid w:val="00672DBE"/>
    <w:rsid w:val="0067696B"/>
    <w:rsid w:val="006A4717"/>
    <w:rsid w:val="006C2BA0"/>
    <w:rsid w:val="006D714C"/>
    <w:rsid w:val="0071172E"/>
    <w:rsid w:val="00722BF9"/>
    <w:rsid w:val="0073228D"/>
    <w:rsid w:val="00737E53"/>
    <w:rsid w:val="00742E52"/>
    <w:rsid w:val="00752900"/>
    <w:rsid w:val="007674F5"/>
    <w:rsid w:val="0079082C"/>
    <w:rsid w:val="007A257A"/>
    <w:rsid w:val="007A39D6"/>
    <w:rsid w:val="007A5AE6"/>
    <w:rsid w:val="007B75E8"/>
    <w:rsid w:val="007D75B1"/>
    <w:rsid w:val="007E56DC"/>
    <w:rsid w:val="007F20F2"/>
    <w:rsid w:val="007F486F"/>
    <w:rsid w:val="007F4D12"/>
    <w:rsid w:val="00802291"/>
    <w:rsid w:val="008156AA"/>
    <w:rsid w:val="0081587F"/>
    <w:rsid w:val="00831BF0"/>
    <w:rsid w:val="00836386"/>
    <w:rsid w:val="008504C6"/>
    <w:rsid w:val="00854C1C"/>
    <w:rsid w:val="00857159"/>
    <w:rsid w:val="00883408"/>
    <w:rsid w:val="00886B93"/>
    <w:rsid w:val="00894309"/>
    <w:rsid w:val="00897EB6"/>
    <w:rsid w:val="008A11CF"/>
    <w:rsid w:val="008A12CE"/>
    <w:rsid w:val="008A1A5E"/>
    <w:rsid w:val="008A2FF0"/>
    <w:rsid w:val="008A424B"/>
    <w:rsid w:val="008B4FFC"/>
    <w:rsid w:val="0090260A"/>
    <w:rsid w:val="009466A8"/>
    <w:rsid w:val="0094734E"/>
    <w:rsid w:val="0094779C"/>
    <w:rsid w:val="00957EC4"/>
    <w:rsid w:val="009720B2"/>
    <w:rsid w:val="009969A3"/>
    <w:rsid w:val="009B02BF"/>
    <w:rsid w:val="009B5B46"/>
    <w:rsid w:val="009C3C16"/>
    <w:rsid w:val="009D6F2C"/>
    <w:rsid w:val="009E7169"/>
    <w:rsid w:val="00A11009"/>
    <w:rsid w:val="00A31B3A"/>
    <w:rsid w:val="00A448F1"/>
    <w:rsid w:val="00A46BA8"/>
    <w:rsid w:val="00A612CF"/>
    <w:rsid w:val="00A6273C"/>
    <w:rsid w:val="00A867AC"/>
    <w:rsid w:val="00AA322E"/>
    <w:rsid w:val="00AD3AD9"/>
    <w:rsid w:val="00AF0E36"/>
    <w:rsid w:val="00B0147F"/>
    <w:rsid w:val="00B11068"/>
    <w:rsid w:val="00B14327"/>
    <w:rsid w:val="00B21D55"/>
    <w:rsid w:val="00B24D4B"/>
    <w:rsid w:val="00B250EE"/>
    <w:rsid w:val="00B31646"/>
    <w:rsid w:val="00B32E2B"/>
    <w:rsid w:val="00B5342E"/>
    <w:rsid w:val="00B54222"/>
    <w:rsid w:val="00B55C77"/>
    <w:rsid w:val="00B56719"/>
    <w:rsid w:val="00B74FA8"/>
    <w:rsid w:val="00B76066"/>
    <w:rsid w:val="00B77094"/>
    <w:rsid w:val="00B8753A"/>
    <w:rsid w:val="00BC333D"/>
    <w:rsid w:val="00BC7528"/>
    <w:rsid w:val="00BF0219"/>
    <w:rsid w:val="00BF4B95"/>
    <w:rsid w:val="00BF5FFB"/>
    <w:rsid w:val="00C170C9"/>
    <w:rsid w:val="00C27DB3"/>
    <w:rsid w:val="00C416F7"/>
    <w:rsid w:val="00C83C50"/>
    <w:rsid w:val="00C84A21"/>
    <w:rsid w:val="00C91384"/>
    <w:rsid w:val="00C94315"/>
    <w:rsid w:val="00CA187E"/>
    <w:rsid w:val="00CA3C85"/>
    <w:rsid w:val="00CA6812"/>
    <w:rsid w:val="00CC3449"/>
    <w:rsid w:val="00CD0262"/>
    <w:rsid w:val="00CD0ED0"/>
    <w:rsid w:val="00CE59CA"/>
    <w:rsid w:val="00CF3FD9"/>
    <w:rsid w:val="00D0511F"/>
    <w:rsid w:val="00D149EA"/>
    <w:rsid w:val="00D322BC"/>
    <w:rsid w:val="00D341B7"/>
    <w:rsid w:val="00D61F54"/>
    <w:rsid w:val="00D64CE7"/>
    <w:rsid w:val="00D7039C"/>
    <w:rsid w:val="00D728BC"/>
    <w:rsid w:val="00D75813"/>
    <w:rsid w:val="00D81CBE"/>
    <w:rsid w:val="00DB30E2"/>
    <w:rsid w:val="00DB625C"/>
    <w:rsid w:val="00DD4890"/>
    <w:rsid w:val="00DE5FCF"/>
    <w:rsid w:val="00DF0166"/>
    <w:rsid w:val="00DF05A0"/>
    <w:rsid w:val="00DF69B7"/>
    <w:rsid w:val="00E04786"/>
    <w:rsid w:val="00E106A9"/>
    <w:rsid w:val="00E11037"/>
    <w:rsid w:val="00E15AE4"/>
    <w:rsid w:val="00E2576F"/>
    <w:rsid w:val="00E32FEF"/>
    <w:rsid w:val="00E349F0"/>
    <w:rsid w:val="00E36A41"/>
    <w:rsid w:val="00E51E07"/>
    <w:rsid w:val="00E53F4F"/>
    <w:rsid w:val="00E90EBD"/>
    <w:rsid w:val="00E9253D"/>
    <w:rsid w:val="00E9498D"/>
    <w:rsid w:val="00E94C23"/>
    <w:rsid w:val="00EA23D1"/>
    <w:rsid w:val="00EB07D2"/>
    <w:rsid w:val="00EC01C3"/>
    <w:rsid w:val="00EC02E6"/>
    <w:rsid w:val="00EC25B2"/>
    <w:rsid w:val="00ED6892"/>
    <w:rsid w:val="00EE4913"/>
    <w:rsid w:val="00EE5175"/>
    <w:rsid w:val="00F0032A"/>
    <w:rsid w:val="00F15D58"/>
    <w:rsid w:val="00F37CC6"/>
    <w:rsid w:val="00F41390"/>
    <w:rsid w:val="00F533C8"/>
    <w:rsid w:val="00F62A60"/>
    <w:rsid w:val="00F70D27"/>
    <w:rsid w:val="00F80EA2"/>
    <w:rsid w:val="00F95DCF"/>
    <w:rsid w:val="00FA45D3"/>
    <w:rsid w:val="00FD0C9A"/>
    <w:rsid w:val="00FE0C2D"/>
    <w:rsid w:val="00FE1867"/>
    <w:rsid w:val="00FE31A5"/>
    <w:rsid w:val="00FE47DE"/>
    <w:rsid w:val="197A4D2E"/>
    <w:rsid w:val="382D26E2"/>
    <w:rsid w:val="4C8775C0"/>
    <w:rsid w:val="50653689"/>
    <w:rsid w:val="51594F62"/>
    <w:rsid w:val="553364C7"/>
    <w:rsid w:val="5D9846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0F07-82A9-4FD1-BE1A-534F0BD27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292</Words>
  <Characters>321</Characters>
  <Lines>4</Lines>
  <Paragraphs>1</Paragraphs>
  <TotalTime>126</TotalTime>
  <ScaleCrop>false</ScaleCrop>
  <LinksUpToDate>false</LinksUpToDate>
  <CharactersWithSpaces>578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2020-05-08T03:11:00Z</dcterms:created>
  <dc:creator>金格科技</dc:creator>
  <cp:lastModifiedBy>~若曦~</cp:lastModifiedBy>
  <cp:lastPrinted>2020-05-09T02:10:00Z</cp:lastPrinted>
  <dcterms:modified xsi:type="dcterms:W3CDTF">2022-06-15T02:43:38Z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7310E278A5484B9EB69CB7E3D3D65119</vt:lpwstr>
  </property>
</Properties>
</file>